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36C" w:rsidRDefault="00435E4D" w:rsidP="0086636C">
      <w:pPr>
        <w:pStyle w:val="Title"/>
        <w:widowControl w:val="0"/>
        <w:pBdr>
          <w:bottom w:val="single" w:sz="8" w:space="4" w:color="404040" w:themeColor="text1" w:themeTint="BF"/>
        </w:pBdr>
        <w:autoSpaceDE w:val="0"/>
        <w:autoSpaceDN w:val="0"/>
        <w:adjustRightInd w:val="0"/>
        <w:spacing w:before="100" w:beforeAutospacing="1" w:after="300"/>
        <w:contextualSpacing/>
        <w:jc w:val="left"/>
        <w:outlineLvl w:val="9"/>
        <w:rPr>
          <w:rFonts w:eastAsiaTheme="majorEastAsia"/>
          <w:b w:val="0"/>
          <w:bCs w:val="0"/>
          <w:color w:val="000080"/>
          <w:spacing w:val="5"/>
          <w:sz w:val="72"/>
          <w:szCs w:val="52"/>
        </w:rPr>
      </w:pPr>
      <w:r>
        <w:rPr>
          <w:rFonts w:eastAsiaTheme="majorEastAsia"/>
          <w:b w:val="0"/>
          <w:bCs w:val="0"/>
          <w:noProof/>
          <w:color w:val="000080"/>
          <w:spacing w:val="5"/>
          <w:sz w:val="72"/>
          <w:szCs w:val="52"/>
        </w:rPr>
        <w:t>[</w:t>
      </w:r>
      <w:r w:rsidRPr="00243E8B">
        <w:rPr>
          <w:rFonts w:eastAsiaTheme="majorEastAsia"/>
          <w:b w:val="0"/>
          <w:bCs w:val="0"/>
          <w:noProof/>
          <w:color w:val="000080"/>
          <w:spacing w:val="5"/>
          <w:sz w:val="72"/>
          <w:szCs w:val="52"/>
          <w:highlight w:val="lightGray"/>
        </w:rPr>
        <w:t>INSERT LOGO</w:t>
      </w:r>
      <w:r>
        <w:rPr>
          <w:rFonts w:eastAsiaTheme="majorEastAsia"/>
          <w:b w:val="0"/>
          <w:bCs w:val="0"/>
          <w:noProof/>
          <w:color w:val="000080"/>
          <w:spacing w:val="5"/>
          <w:sz w:val="72"/>
          <w:szCs w:val="52"/>
        </w:rPr>
        <w:t>]</w:t>
      </w:r>
    </w:p>
    <w:p w:rsidR="0086636C" w:rsidRDefault="0086636C" w:rsidP="0086636C">
      <w:pPr>
        <w:pStyle w:val="Title"/>
        <w:widowControl w:val="0"/>
        <w:pBdr>
          <w:bottom w:val="single" w:sz="8" w:space="4" w:color="404040" w:themeColor="text1" w:themeTint="BF"/>
        </w:pBdr>
        <w:autoSpaceDE w:val="0"/>
        <w:autoSpaceDN w:val="0"/>
        <w:adjustRightInd w:val="0"/>
        <w:spacing w:before="100" w:beforeAutospacing="1" w:after="300"/>
        <w:contextualSpacing/>
        <w:jc w:val="left"/>
        <w:outlineLvl w:val="9"/>
        <w:rPr>
          <w:rFonts w:eastAsiaTheme="majorEastAsia"/>
          <w:b w:val="0"/>
          <w:bCs w:val="0"/>
          <w:color w:val="000080"/>
          <w:spacing w:val="5"/>
          <w:sz w:val="72"/>
          <w:szCs w:val="52"/>
        </w:rPr>
      </w:pPr>
    </w:p>
    <w:p w:rsidR="006746F8" w:rsidRPr="005E33E7" w:rsidRDefault="00435E4D" w:rsidP="005E33E7">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72"/>
          <w:szCs w:val="52"/>
        </w:rPr>
      </w:pPr>
      <w:r>
        <w:rPr>
          <w:rFonts w:ascii="Times New Roman" w:eastAsiaTheme="majorEastAsia" w:hAnsi="Times New Roman" w:cstheme="majorBidi"/>
          <w:b w:val="0"/>
          <w:bCs w:val="0"/>
          <w:color w:val="003366"/>
          <w:spacing w:val="5"/>
          <w:sz w:val="72"/>
          <w:szCs w:val="52"/>
        </w:rPr>
        <w:t>Special Pathogen</w:t>
      </w:r>
      <w:r w:rsidR="002315D6" w:rsidRPr="002315D6">
        <w:rPr>
          <w:rFonts w:ascii="Times New Roman" w:eastAsiaTheme="majorEastAsia" w:hAnsi="Times New Roman" w:cstheme="majorBidi"/>
          <w:b w:val="0"/>
          <w:bCs w:val="0"/>
          <w:color w:val="003366"/>
          <w:spacing w:val="5"/>
          <w:sz w:val="72"/>
          <w:szCs w:val="52"/>
        </w:rPr>
        <w:t xml:space="preserve"> Call Down Drill</w:t>
      </w:r>
    </w:p>
    <w:p w:rsidR="006746F8" w:rsidRPr="00A703D4" w:rsidRDefault="00F466AA" w:rsidP="005E2542">
      <w:pPr>
        <w:pStyle w:val="Subtitle"/>
        <w:spacing w:before="100" w:beforeAutospacing="1"/>
        <w:rPr>
          <w:rFonts w:cs="Arial"/>
        </w:rPr>
      </w:pPr>
      <w:r w:rsidRPr="00A703D4">
        <w:rPr>
          <w:rFonts w:cs="Arial"/>
        </w:rPr>
        <w:t>After-Action Report/Improvement Plan</w:t>
      </w:r>
    </w:p>
    <w:p w:rsidR="006746F8" w:rsidRPr="00A703D4" w:rsidRDefault="00435E4D" w:rsidP="005E2542">
      <w:pPr>
        <w:widowControl w:val="0"/>
        <w:autoSpaceDE w:val="0"/>
        <w:autoSpaceDN w:val="0"/>
        <w:adjustRightInd w:val="0"/>
        <w:spacing w:before="100" w:beforeAutospacing="1"/>
        <w:rPr>
          <w:rFonts w:ascii="Arial" w:hAnsi="Arial" w:cs="Arial"/>
          <w:color w:val="404040" w:themeColor="text1" w:themeTint="BF"/>
          <w:sz w:val="32"/>
          <w:szCs w:val="32"/>
        </w:rPr>
      </w:pPr>
      <w:r w:rsidRPr="005E33E7">
        <w:rPr>
          <w:rFonts w:ascii="Arial" w:hAnsi="Arial" w:cs="Arial"/>
          <w:color w:val="404040" w:themeColor="text1" w:themeTint="BF"/>
          <w:sz w:val="32"/>
          <w:szCs w:val="32"/>
          <w:highlight w:val="lightGray"/>
        </w:rPr>
        <w:t>[Date]</w:t>
      </w:r>
    </w:p>
    <w:p w:rsidR="0086636C" w:rsidRDefault="00C94D26" w:rsidP="005E2542">
      <w:pPr>
        <w:pStyle w:val="CoverPageSummary"/>
        <w:spacing w:before="100" w:beforeAutospacing="1"/>
        <w:rPr>
          <w:rFonts w:ascii="Arial" w:hAnsi="Arial" w:cs="Arial"/>
        </w:rPr>
      </w:pPr>
      <w:r w:rsidRPr="00A703D4">
        <w:rPr>
          <w:rFonts w:ascii="Arial" w:hAnsi="Arial" w:cs="Arial"/>
        </w:rPr>
        <w:t xml:space="preserve">The </w:t>
      </w:r>
      <w:r w:rsidR="003A0595" w:rsidRPr="00A703D4">
        <w:rPr>
          <w:rFonts w:ascii="Arial" w:hAnsi="Arial" w:cs="Arial"/>
        </w:rPr>
        <w:t>After-Action Report/Improvement Plan (</w:t>
      </w:r>
      <w:r w:rsidRPr="00A703D4">
        <w:rPr>
          <w:rFonts w:ascii="Arial" w:hAnsi="Arial" w:cs="Arial"/>
        </w:rPr>
        <w:t>AAR/IP</w:t>
      </w:r>
      <w:r w:rsidR="003A0595" w:rsidRPr="00A703D4">
        <w:rPr>
          <w:rFonts w:ascii="Arial" w:hAnsi="Arial" w:cs="Arial"/>
        </w:rPr>
        <w:t>)</w:t>
      </w:r>
      <w:r w:rsidRPr="00A703D4">
        <w:rPr>
          <w:rFonts w:ascii="Arial" w:hAnsi="Arial" w:cs="Arial"/>
        </w:rPr>
        <w:t xml:space="preserve"> aligns exercise objectives with preparedness do</w:t>
      </w:r>
      <w:bookmarkStart w:id="0" w:name="_GoBack"/>
      <w:bookmarkEnd w:id="0"/>
      <w:r w:rsidRPr="00A703D4">
        <w:rPr>
          <w:rFonts w:ascii="Arial" w:hAnsi="Arial" w:cs="Arial"/>
        </w:rPr>
        <w:t>ctrine to include the National Preparedness Goal and related frameworks and guidance.  Exercise information required for preparedness reporting and trend analysis is included; users are encouraged to add additional sections as needed to support their own organizational needs.</w:t>
      </w:r>
    </w:p>
    <w:p w:rsidR="006746F8" w:rsidRPr="00A703D4" w:rsidRDefault="006746F8" w:rsidP="0086636C">
      <w:pPr>
        <w:pStyle w:val="Heading1"/>
        <w:rPr>
          <w:rFonts w:ascii="Arial" w:hAnsi="Arial"/>
        </w:rPr>
      </w:pPr>
      <w:r w:rsidRPr="00A703D4">
        <w:rPr>
          <w:rFonts w:ascii="Arial" w:hAnsi="Arial"/>
        </w:rPr>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2"/>
        <w:gridCol w:w="7368"/>
      </w:tblGrid>
      <w:tr w:rsidR="00D27750" w:rsidRPr="00A703D4" w:rsidTr="002315D6">
        <w:trPr>
          <w:trHeight w:val="437"/>
        </w:trPr>
        <w:tc>
          <w:tcPr>
            <w:tcW w:w="1902" w:type="dxa"/>
            <w:shd w:val="clear" w:color="auto" w:fill="000080"/>
            <w:vAlign w:val="center"/>
          </w:tcPr>
          <w:p w:rsidR="00D27750" w:rsidRPr="00A703D4" w:rsidRDefault="00DF5BB1" w:rsidP="00770906">
            <w:pPr>
              <w:spacing w:before="120" w:after="120"/>
              <w:jc w:val="center"/>
              <w:rPr>
                <w:rFonts w:ascii="Arial" w:hAnsi="Arial" w:cs="Arial"/>
                <w:b/>
                <w:color w:val="FFFFFF" w:themeColor="background1"/>
                <w:szCs w:val="20"/>
              </w:rPr>
            </w:pPr>
            <w:r>
              <w:rPr>
                <w:rFonts w:ascii="Arial" w:hAnsi="Arial" w:cs="Arial"/>
                <w:b/>
                <w:color w:val="FFFFFF" w:themeColor="background1"/>
                <w:szCs w:val="20"/>
              </w:rPr>
              <w:t xml:space="preserve">Event </w:t>
            </w:r>
            <w:r w:rsidR="00D27750" w:rsidRPr="00A703D4">
              <w:rPr>
                <w:rFonts w:ascii="Arial" w:hAnsi="Arial" w:cs="Arial"/>
                <w:b/>
                <w:color w:val="FFFFFF" w:themeColor="background1"/>
                <w:szCs w:val="20"/>
              </w:rPr>
              <w:t>Name</w:t>
            </w:r>
          </w:p>
        </w:tc>
        <w:tc>
          <w:tcPr>
            <w:tcW w:w="7368" w:type="dxa"/>
            <w:vAlign w:val="center"/>
          </w:tcPr>
          <w:p w:rsidR="00D27750" w:rsidRPr="002315D6" w:rsidRDefault="00435E4D" w:rsidP="00770906">
            <w:pPr>
              <w:spacing w:before="120" w:after="120"/>
              <w:rPr>
                <w:rFonts w:ascii="Arial" w:hAnsi="Arial" w:cs="Arial"/>
                <w:b/>
                <w:szCs w:val="20"/>
              </w:rPr>
            </w:pPr>
            <w:r>
              <w:rPr>
                <w:rFonts w:ascii="Arial" w:hAnsi="Arial" w:cs="Arial"/>
                <w:szCs w:val="20"/>
              </w:rPr>
              <w:t>Special Pathogen</w:t>
            </w:r>
            <w:r w:rsidR="002315D6" w:rsidRPr="002315D6">
              <w:rPr>
                <w:rFonts w:ascii="Arial" w:hAnsi="Arial" w:cs="Arial"/>
                <w:szCs w:val="20"/>
              </w:rPr>
              <w:t xml:space="preserve"> Call Down Drill</w:t>
            </w:r>
          </w:p>
        </w:tc>
      </w:tr>
      <w:tr w:rsidR="00D27750" w:rsidRPr="00A703D4" w:rsidTr="002315D6">
        <w:trPr>
          <w:trHeight w:val="432"/>
        </w:trPr>
        <w:tc>
          <w:tcPr>
            <w:tcW w:w="1902" w:type="dxa"/>
            <w:shd w:val="clear" w:color="auto" w:fill="000080"/>
            <w:vAlign w:val="center"/>
          </w:tcPr>
          <w:p w:rsidR="00D27750" w:rsidRPr="00A703D4" w:rsidRDefault="00D27750" w:rsidP="00770906">
            <w:pPr>
              <w:spacing w:before="120" w:after="120"/>
              <w:jc w:val="center"/>
              <w:rPr>
                <w:rFonts w:ascii="Arial" w:hAnsi="Arial" w:cs="Arial"/>
                <w:b/>
                <w:color w:val="FFFFFF" w:themeColor="background1"/>
                <w:szCs w:val="20"/>
              </w:rPr>
            </w:pPr>
            <w:r w:rsidRPr="00A703D4">
              <w:rPr>
                <w:rFonts w:ascii="Arial" w:hAnsi="Arial" w:cs="Arial"/>
                <w:b/>
                <w:color w:val="FFFFFF" w:themeColor="background1"/>
                <w:szCs w:val="20"/>
              </w:rPr>
              <w:t>Exercise Dates</w:t>
            </w:r>
          </w:p>
        </w:tc>
        <w:tc>
          <w:tcPr>
            <w:tcW w:w="7368" w:type="dxa"/>
            <w:vAlign w:val="center"/>
          </w:tcPr>
          <w:p w:rsidR="00D27750" w:rsidRPr="002315D6" w:rsidRDefault="00435E4D" w:rsidP="00770906">
            <w:pPr>
              <w:spacing w:before="120" w:after="120"/>
              <w:rPr>
                <w:rFonts w:ascii="Arial" w:hAnsi="Arial" w:cs="Arial"/>
                <w:b/>
                <w:szCs w:val="20"/>
                <w:highlight w:val="lightGray"/>
              </w:rPr>
            </w:pPr>
            <w:r w:rsidRPr="00435E4D">
              <w:rPr>
                <w:rFonts w:ascii="Arial" w:hAnsi="Arial" w:cs="Arial"/>
                <w:highlight w:val="lightGray"/>
              </w:rPr>
              <w:t>[Date]</w:t>
            </w:r>
          </w:p>
        </w:tc>
      </w:tr>
      <w:tr w:rsidR="00D27750" w:rsidRPr="00A703D4" w:rsidTr="002315D6">
        <w:trPr>
          <w:trHeight w:val="432"/>
        </w:trPr>
        <w:tc>
          <w:tcPr>
            <w:tcW w:w="1902" w:type="dxa"/>
            <w:shd w:val="clear" w:color="auto" w:fill="000080"/>
            <w:vAlign w:val="center"/>
          </w:tcPr>
          <w:p w:rsidR="00D27750" w:rsidRPr="00A703D4" w:rsidRDefault="00D27750" w:rsidP="00770906">
            <w:pPr>
              <w:spacing w:before="120" w:after="120"/>
              <w:jc w:val="center"/>
              <w:rPr>
                <w:rFonts w:ascii="Arial" w:hAnsi="Arial" w:cs="Arial"/>
                <w:b/>
                <w:color w:val="FFFFFF" w:themeColor="background1"/>
                <w:szCs w:val="20"/>
              </w:rPr>
            </w:pPr>
            <w:r w:rsidRPr="00A703D4">
              <w:rPr>
                <w:rFonts w:ascii="Arial" w:hAnsi="Arial" w:cs="Arial"/>
                <w:b/>
                <w:color w:val="FFFFFF" w:themeColor="background1"/>
                <w:szCs w:val="20"/>
              </w:rPr>
              <w:t>Scope</w:t>
            </w:r>
          </w:p>
        </w:tc>
        <w:tc>
          <w:tcPr>
            <w:tcW w:w="7368" w:type="dxa"/>
            <w:vAlign w:val="center"/>
          </w:tcPr>
          <w:p w:rsidR="00D27750" w:rsidRPr="002315D6" w:rsidRDefault="005E33E7" w:rsidP="006A6ECF">
            <w:pPr>
              <w:pStyle w:val="BodyText"/>
              <w:rPr>
                <w:rFonts w:ascii="Arial" w:hAnsi="Arial" w:cs="Arial"/>
                <w:highlight w:val="lightGray"/>
              </w:rPr>
            </w:pPr>
            <w:r w:rsidRPr="002315D6">
              <w:rPr>
                <w:rFonts w:ascii="Arial" w:hAnsi="Arial" w:cs="Arial"/>
                <w:szCs w:val="20"/>
              </w:rPr>
              <w:t xml:space="preserve">This exercise is a </w:t>
            </w:r>
            <w:r w:rsidR="002315D6" w:rsidRPr="002315D6">
              <w:rPr>
                <w:rFonts w:ascii="Arial" w:hAnsi="Arial" w:cs="Arial"/>
                <w:szCs w:val="20"/>
              </w:rPr>
              <w:t>no-notice drill</w:t>
            </w:r>
            <w:r w:rsidRPr="002315D6">
              <w:rPr>
                <w:rFonts w:ascii="Arial" w:hAnsi="Arial" w:cs="Arial"/>
                <w:szCs w:val="20"/>
              </w:rPr>
              <w:t xml:space="preserve">, planned for </w:t>
            </w:r>
            <w:r w:rsidR="00435E4D" w:rsidRPr="00435E4D">
              <w:rPr>
                <w:rFonts w:ascii="Arial" w:hAnsi="Arial" w:cs="Arial"/>
                <w:szCs w:val="20"/>
                <w:highlight w:val="lightGray"/>
              </w:rPr>
              <w:t>[duration]</w:t>
            </w:r>
            <w:r w:rsidR="002315D6" w:rsidRPr="002315D6">
              <w:rPr>
                <w:rFonts w:ascii="Arial" w:hAnsi="Arial" w:cs="Arial"/>
                <w:szCs w:val="20"/>
              </w:rPr>
              <w:t xml:space="preserve"> in </w:t>
            </w:r>
            <w:r w:rsidR="00435E4D">
              <w:rPr>
                <w:rFonts w:ascii="Arial" w:hAnsi="Arial" w:cs="Arial"/>
                <w:szCs w:val="20"/>
              </w:rPr>
              <w:t xml:space="preserve">the </w:t>
            </w:r>
            <w:r w:rsidR="002315D6" w:rsidRPr="002315D6">
              <w:rPr>
                <w:rFonts w:ascii="Arial" w:hAnsi="Arial" w:cs="Arial"/>
                <w:szCs w:val="20"/>
              </w:rPr>
              <w:t xml:space="preserve">Incident Command Center and </w:t>
            </w:r>
            <w:r w:rsidR="00435E4D" w:rsidRPr="00435E4D">
              <w:rPr>
                <w:rFonts w:ascii="Arial" w:hAnsi="Arial" w:cs="Arial"/>
                <w:szCs w:val="20"/>
                <w:highlight w:val="lightGray"/>
              </w:rPr>
              <w:t>[Isolation Room/Biocontainment]</w:t>
            </w:r>
            <w:r w:rsidRPr="002315D6">
              <w:rPr>
                <w:rFonts w:ascii="Arial" w:hAnsi="Arial" w:cs="Arial"/>
                <w:szCs w:val="20"/>
              </w:rPr>
              <w:t xml:space="preserve">. Exercise play is limited to </w:t>
            </w:r>
            <w:r w:rsidR="002315D6" w:rsidRPr="002315D6">
              <w:rPr>
                <w:rFonts w:ascii="Arial" w:hAnsi="Arial" w:cs="Arial"/>
                <w:szCs w:val="20"/>
              </w:rPr>
              <w:t>activation and response only.</w:t>
            </w:r>
          </w:p>
        </w:tc>
      </w:tr>
      <w:tr w:rsidR="00D27750" w:rsidRPr="00A703D4" w:rsidTr="002315D6">
        <w:trPr>
          <w:trHeight w:val="432"/>
        </w:trPr>
        <w:tc>
          <w:tcPr>
            <w:tcW w:w="1902" w:type="dxa"/>
            <w:shd w:val="clear" w:color="auto" w:fill="000080"/>
            <w:vAlign w:val="center"/>
          </w:tcPr>
          <w:p w:rsidR="00D27750" w:rsidRPr="00A703D4" w:rsidRDefault="00D27750" w:rsidP="00770906">
            <w:pPr>
              <w:spacing w:before="120" w:after="120"/>
              <w:jc w:val="center"/>
              <w:rPr>
                <w:rFonts w:ascii="Arial" w:hAnsi="Arial" w:cs="Arial"/>
                <w:b/>
                <w:color w:val="FFFFFF" w:themeColor="background1"/>
                <w:szCs w:val="20"/>
              </w:rPr>
            </w:pPr>
            <w:r w:rsidRPr="00A703D4">
              <w:rPr>
                <w:rFonts w:ascii="Arial" w:hAnsi="Arial" w:cs="Arial"/>
                <w:b/>
                <w:color w:val="FFFFFF" w:themeColor="background1"/>
                <w:szCs w:val="20"/>
              </w:rPr>
              <w:t>Mission Area(s)</w:t>
            </w:r>
          </w:p>
        </w:tc>
        <w:tc>
          <w:tcPr>
            <w:tcW w:w="7368" w:type="dxa"/>
            <w:vAlign w:val="center"/>
          </w:tcPr>
          <w:p w:rsidR="00D27750" w:rsidRPr="002315D6" w:rsidRDefault="002315D6" w:rsidP="00770906">
            <w:pPr>
              <w:spacing w:before="120" w:after="120"/>
              <w:rPr>
                <w:rFonts w:ascii="Arial" w:hAnsi="Arial" w:cs="Arial"/>
                <w:b/>
                <w:szCs w:val="20"/>
              </w:rPr>
            </w:pPr>
            <w:r w:rsidRPr="002315D6">
              <w:rPr>
                <w:rFonts w:ascii="Arial" w:hAnsi="Arial" w:cs="Arial"/>
                <w:szCs w:val="20"/>
              </w:rPr>
              <w:t>Response</w:t>
            </w:r>
          </w:p>
        </w:tc>
      </w:tr>
      <w:tr w:rsidR="00D27750" w:rsidRPr="00A703D4" w:rsidTr="002315D6">
        <w:trPr>
          <w:trHeight w:val="432"/>
        </w:trPr>
        <w:tc>
          <w:tcPr>
            <w:tcW w:w="1902" w:type="dxa"/>
            <w:shd w:val="clear" w:color="auto" w:fill="000080"/>
            <w:vAlign w:val="center"/>
          </w:tcPr>
          <w:p w:rsidR="00D27750" w:rsidRPr="00A703D4" w:rsidRDefault="00D27750" w:rsidP="00770906">
            <w:pPr>
              <w:spacing w:before="120" w:after="120"/>
              <w:jc w:val="center"/>
              <w:rPr>
                <w:rFonts w:ascii="Arial" w:hAnsi="Arial" w:cs="Arial"/>
                <w:b/>
                <w:color w:val="FFFFFF" w:themeColor="background1"/>
                <w:szCs w:val="20"/>
              </w:rPr>
            </w:pPr>
            <w:r w:rsidRPr="00A703D4">
              <w:rPr>
                <w:rFonts w:ascii="Arial" w:hAnsi="Arial" w:cs="Arial"/>
                <w:b/>
                <w:color w:val="FFFFFF" w:themeColor="background1"/>
                <w:szCs w:val="20"/>
              </w:rPr>
              <w:t>Core Capabilities</w:t>
            </w:r>
          </w:p>
        </w:tc>
        <w:tc>
          <w:tcPr>
            <w:tcW w:w="7368" w:type="dxa"/>
            <w:vAlign w:val="center"/>
          </w:tcPr>
          <w:p w:rsidR="002315D6" w:rsidRPr="002315D6" w:rsidRDefault="002315D6" w:rsidP="002315D6">
            <w:pPr>
              <w:spacing w:before="120" w:after="120"/>
              <w:rPr>
                <w:rFonts w:ascii="Arial" w:hAnsi="Arial" w:cs="Arial"/>
                <w:sz w:val="20"/>
              </w:rPr>
            </w:pPr>
            <w:r w:rsidRPr="002315D6">
              <w:rPr>
                <w:rFonts w:ascii="Arial" w:hAnsi="Arial" w:cs="Arial"/>
                <w:sz w:val="20"/>
                <w:u w:val="single"/>
              </w:rPr>
              <w:t>Operational Communications</w:t>
            </w:r>
            <w:r w:rsidRPr="002315D6">
              <w:rPr>
                <w:rFonts w:ascii="Arial" w:hAnsi="Arial" w:cs="Arial"/>
                <w:sz w:val="20"/>
              </w:rPr>
              <w:t xml:space="preserve"> - Ensure the capacity for timely communications in support of security, situational awareness, and operations by any and all means available, among and between affected communities in the impact area and all response forces.</w:t>
            </w:r>
          </w:p>
          <w:p w:rsidR="002315D6" w:rsidRPr="002315D6" w:rsidRDefault="002315D6" w:rsidP="002315D6">
            <w:pPr>
              <w:spacing w:before="120" w:after="120"/>
              <w:rPr>
                <w:rFonts w:ascii="Arial" w:hAnsi="Arial" w:cs="Arial"/>
                <w:sz w:val="20"/>
              </w:rPr>
            </w:pPr>
            <w:r w:rsidRPr="002315D6">
              <w:rPr>
                <w:rFonts w:ascii="Arial" w:hAnsi="Arial" w:cs="Arial"/>
                <w:sz w:val="20"/>
                <w:u w:val="single"/>
              </w:rPr>
              <w:t>Health Care and Medical Response Coordination</w:t>
            </w:r>
            <w:r w:rsidRPr="002315D6">
              <w:rPr>
                <w:rFonts w:ascii="Arial" w:hAnsi="Arial" w:cs="Arial"/>
                <w:sz w:val="20"/>
              </w:rPr>
              <w:t xml:space="preserve"> - Health care organizations, the HCC, their jurisdiction(s), and the state’s/jurisdiction’s Emergency Support Function-8 (ESF-8) lead agency plan and collaborate to share and analyze </w:t>
            </w:r>
            <w:r w:rsidRPr="002315D6">
              <w:rPr>
                <w:rFonts w:ascii="Arial" w:hAnsi="Arial" w:cs="Arial"/>
                <w:sz w:val="20"/>
              </w:rPr>
              <w:lastRenderedPageBreak/>
              <w:t>information, manage and share resources, and coordinate strategies to deliver medical care to all populations during emergencies and planned events.</w:t>
            </w:r>
          </w:p>
          <w:p w:rsidR="00D27750" w:rsidRPr="002315D6" w:rsidRDefault="00D27750" w:rsidP="00770906">
            <w:pPr>
              <w:spacing w:before="120" w:after="120"/>
              <w:rPr>
                <w:rFonts w:ascii="Arial" w:hAnsi="Arial" w:cs="Arial"/>
                <w:szCs w:val="20"/>
                <w:highlight w:val="lightGray"/>
              </w:rPr>
            </w:pPr>
          </w:p>
        </w:tc>
      </w:tr>
      <w:tr w:rsidR="00D27750" w:rsidRPr="00A703D4" w:rsidTr="002315D6">
        <w:trPr>
          <w:trHeight w:val="432"/>
        </w:trPr>
        <w:tc>
          <w:tcPr>
            <w:tcW w:w="1902" w:type="dxa"/>
            <w:shd w:val="clear" w:color="auto" w:fill="000080"/>
            <w:vAlign w:val="center"/>
          </w:tcPr>
          <w:p w:rsidR="00D27750" w:rsidRPr="00A703D4" w:rsidRDefault="00D27750" w:rsidP="00770906">
            <w:pPr>
              <w:spacing w:before="120" w:after="120"/>
              <w:jc w:val="center"/>
              <w:rPr>
                <w:rFonts w:ascii="Arial" w:hAnsi="Arial" w:cs="Arial"/>
                <w:b/>
                <w:color w:val="FFFFFF" w:themeColor="background1"/>
                <w:szCs w:val="20"/>
              </w:rPr>
            </w:pPr>
            <w:r w:rsidRPr="00A703D4">
              <w:rPr>
                <w:rFonts w:ascii="Arial" w:hAnsi="Arial" w:cs="Arial"/>
                <w:b/>
                <w:color w:val="FFFFFF" w:themeColor="background1"/>
                <w:szCs w:val="20"/>
              </w:rPr>
              <w:lastRenderedPageBreak/>
              <w:t>Objectives</w:t>
            </w:r>
          </w:p>
        </w:tc>
        <w:tc>
          <w:tcPr>
            <w:tcW w:w="7368" w:type="dxa"/>
            <w:vAlign w:val="center"/>
          </w:tcPr>
          <w:p w:rsidR="002315D6" w:rsidRPr="002315D6" w:rsidRDefault="002315D6" w:rsidP="002315D6">
            <w:pPr>
              <w:pStyle w:val="ListParagraph"/>
              <w:numPr>
                <w:ilvl w:val="3"/>
                <w:numId w:val="34"/>
              </w:numPr>
              <w:spacing w:before="120" w:after="120"/>
              <w:ind w:left="390"/>
              <w:rPr>
                <w:rFonts w:ascii="Arial" w:hAnsi="Arial" w:cs="Arial"/>
              </w:rPr>
            </w:pPr>
            <w:r w:rsidRPr="002315D6">
              <w:rPr>
                <w:rFonts w:ascii="Arial" w:hAnsi="Arial" w:cs="Arial"/>
              </w:rPr>
              <w:t xml:space="preserve">Notify leadership to a </w:t>
            </w:r>
            <w:r w:rsidR="00435E4D">
              <w:rPr>
                <w:rFonts w:ascii="Arial" w:hAnsi="Arial" w:cs="Arial"/>
              </w:rPr>
              <w:t>Special Pathogen</w:t>
            </w:r>
            <w:r w:rsidRPr="002315D6">
              <w:rPr>
                <w:rFonts w:ascii="Arial" w:hAnsi="Arial" w:cs="Arial"/>
              </w:rPr>
              <w:t xml:space="preserve"> PUI via </w:t>
            </w:r>
            <w:r w:rsidR="00435E4D" w:rsidRPr="00435E4D">
              <w:rPr>
                <w:rFonts w:ascii="Arial" w:hAnsi="Arial" w:cs="Arial"/>
                <w:highlight w:val="lightGray"/>
              </w:rPr>
              <w:t>[method]</w:t>
            </w:r>
            <w:r w:rsidRPr="002315D6">
              <w:rPr>
                <w:rFonts w:ascii="Arial" w:hAnsi="Arial" w:cs="Arial"/>
              </w:rPr>
              <w:t xml:space="preserve"> </w:t>
            </w:r>
          </w:p>
          <w:p w:rsidR="002315D6" w:rsidRPr="002315D6" w:rsidRDefault="002315D6" w:rsidP="002315D6">
            <w:pPr>
              <w:pStyle w:val="ListParagraph"/>
              <w:numPr>
                <w:ilvl w:val="3"/>
                <w:numId w:val="34"/>
              </w:numPr>
              <w:spacing w:before="120" w:after="120"/>
              <w:ind w:left="390"/>
              <w:rPr>
                <w:rFonts w:ascii="Arial" w:hAnsi="Arial" w:cs="Arial"/>
              </w:rPr>
            </w:pPr>
            <w:r w:rsidRPr="002315D6">
              <w:rPr>
                <w:rFonts w:ascii="Arial" w:hAnsi="Arial" w:cs="Arial"/>
              </w:rPr>
              <w:t>Activate Staff Notification process and call-down</w:t>
            </w:r>
          </w:p>
          <w:p w:rsidR="002315D6" w:rsidRPr="002315D6" w:rsidRDefault="002315D6" w:rsidP="002315D6">
            <w:pPr>
              <w:pStyle w:val="ListParagraph"/>
              <w:numPr>
                <w:ilvl w:val="3"/>
                <w:numId w:val="34"/>
              </w:numPr>
              <w:spacing w:before="120" w:after="120"/>
              <w:ind w:left="390"/>
              <w:rPr>
                <w:rFonts w:ascii="Arial" w:hAnsi="Arial" w:cs="Arial"/>
              </w:rPr>
            </w:pPr>
            <w:r w:rsidRPr="002315D6">
              <w:rPr>
                <w:rFonts w:ascii="Arial" w:hAnsi="Arial" w:cs="Arial"/>
              </w:rPr>
              <w:t xml:space="preserve">Identify correct staff (Tier 1 and Tier 2) to respond to </w:t>
            </w:r>
            <w:r w:rsidR="00E01E1E">
              <w:rPr>
                <w:rFonts w:ascii="Arial" w:hAnsi="Arial" w:cs="Arial"/>
              </w:rPr>
              <w:t>Biocontainment/ICC</w:t>
            </w:r>
          </w:p>
          <w:p w:rsidR="00D27750" w:rsidRPr="00435E4D" w:rsidRDefault="002315D6" w:rsidP="00435E4D">
            <w:pPr>
              <w:pStyle w:val="ListParagraph"/>
              <w:numPr>
                <w:ilvl w:val="3"/>
                <w:numId w:val="34"/>
              </w:numPr>
              <w:spacing w:before="120" w:after="120"/>
              <w:ind w:left="390"/>
              <w:rPr>
                <w:rFonts w:ascii="Arial" w:hAnsi="Arial" w:cs="Arial"/>
              </w:rPr>
            </w:pPr>
            <w:r w:rsidRPr="002315D6">
              <w:rPr>
                <w:rFonts w:ascii="Arial" w:hAnsi="Arial" w:cs="Arial"/>
              </w:rPr>
              <w:t xml:space="preserve">Staff Respond to </w:t>
            </w:r>
            <w:r w:rsidR="00E01E1E">
              <w:rPr>
                <w:rFonts w:ascii="Arial" w:hAnsi="Arial" w:cs="Arial"/>
              </w:rPr>
              <w:t>Biocontainment</w:t>
            </w:r>
            <w:r w:rsidRPr="002315D6">
              <w:rPr>
                <w:rFonts w:ascii="Arial" w:hAnsi="Arial" w:cs="Arial"/>
              </w:rPr>
              <w:t xml:space="preserve"> within </w:t>
            </w:r>
            <w:r w:rsidR="00435E4D" w:rsidRPr="00435E4D">
              <w:rPr>
                <w:rFonts w:ascii="Arial" w:hAnsi="Arial" w:cs="Arial"/>
                <w:highlight w:val="lightGray"/>
              </w:rPr>
              <w:t>[expected timeframe]</w:t>
            </w:r>
            <w:r w:rsidR="00435E4D" w:rsidRPr="00435E4D">
              <w:rPr>
                <w:rFonts w:ascii="Arial" w:hAnsi="Arial" w:cs="Arial"/>
              </w:rPr>
              <w:t xml:space="preserve"> </w:t>
            </w:r>
            <w:r w:rsidR="00435E4D">
              <w:rPr>
                <w:rFonts w:ascii="Arial" w:hAnsi="Arial" w:cs="Arial"/>
              </w:rPr>
              <w:t xml:space="preserve">and the ICC within </w:t>
            </w:r>
            <w:r w:rsidR="00435E4D" w:rsidRPr="00435E4D">
              <w:rPr>
                <w:rFonts w:ascii="Arial" w:hAnsi="Arial" w:cs="Arial"/>
                <w:highlight w:val="lightGray"/>
              </w:rPr>
              <w:t>[expected timeframe]</w:t>
            </w:r>
            <w:r w:rsidR="00435E4D" w:rsidRPr="002315D6">
              <w:rPr>
                <w:rFonts w:ascii="Arial" w:hAnsi="Arial" w:cs="Arial"/>
              </w:rPr>
              <w:t>.</w:t>
            </w:r>
          </w:p>
        </w:tc>
      </w:tr>
      <w:tr w:rsidR="002315D6" w:rsidRPr="00A703D4" w:rsidTr="002315D6">
        <w:trPr>
          <w:trHeight w:val="432"/>
        </w:trPr>
        <w:tc>
          <w:tcPr>
            <w:tcW w:w="1902" w:type="dxa"/>
            <w:shd w:val="clear" w:color="auto" w:fill="000080"/>
            <w:vAlign w:val="center"/>
          </w:tcPr>
          <w:p w:rsidR="002315D6" w:rsidRPr="00A703D4" w:rsidRDefault="002315D6" w:rsidP="002315D6">
            <w:pPr>
              <w:spacing w:before="120" w:after="120"/>
              <w:jc w:val="center"/>
              <w:rPr>
                <w:rFonts w:ascii="Arial" w:hAnsi="Arial" w:cs="Arial"/>
                <w:b/>
                <w:color w:val="FFFFFF" w:themeColor="background1"/>
                <w:szCs w:val="20"/>
              </w:rPr>
            </w:pPr>
            <w:r w:rsidRPr="00A703D4">
              <w:rPr>
                <w:rFonts w:ascii="Arial" w:hAnsi="Arial" w:cs="Arial"/>
                <w:b/>
                <w:color w:val="FFFFFF" w:themeColor="background1"/>
                <w:szCs w:val="20"/>
              </w:rPr>
              <w:t>Threat or Hazard</w:t>
            </w:r>
          </w:p>
        </w:tc>
        <w:tc>
          <w:tcPr>
            <w:tcW w:w="7368" w:type="dxa"/>
            <w:vAlign w:val="center"/>
          </w:tcPr>
          <w:p w:rsidR="002315D6" w:rsidRPr="002315D6" w:rsidRDefault="002315D6" w:rsidP="002315D6">
            <w:pPr>
              <w:spacing w:before="120" w:after="120"/>
              <w:rPr>
                <w:rFonts w:ascii="Arial" w:hAnsi="Arial" w:cs="Arial"/>
              </w:rPr>
            </w:pPr>
            <w:r w:rsidRPr="002315D6">
              <w:rPr>
                <w:rFonts w:ascii="Arial" w:hAnsi="Arial" w:cs="Arial"/>
              </w:rPr>
              <w:t>Emerging Infectious Diseases –</w:t>
            </w:r>
            <w:r w:rsidR="00435E4D">
              <w:rPr>
                <w:rFonts w:ascii="Arial" w:hAnsi="Arial" w:cs="Arial"/>
              </w:rPr>
              <w:t xml:space="preserve"> Special Pathogen</w:t>
            </w:r>
          </w:p>
        </w:tc>
      </w:tr>
      <w:tr w:rsidR="002315D6" w:rsidRPr="00A703D4" w:rsidTr="002315D6">
        <w:trPr>
          <w:trHeight w:val="432"/>
        </w:trPr>
        <w:tc>
          <w:tcPr>
            <w:tcW w:w="1902" w:type="dxa"/>
            <w:shd w:val="clear" w:color="auto" w:fill="000080"/>
            <w:vAlign w:val="center"/>
          </w:tcPr>
          <w:p w:rsidR="002315D6" w:rsidRPr="00A703D4" w:rsidRDefault="002315D6" w:rsidP="002315D6">
            <w:pPr>
              <w:spacing w:before="120" w:after="120"/>
              <w:jc w:val="center"/>
              <w:rPr>
                <w:rFonts w:ascii="Arial" w:hAnsi="Arial" w:cs="Arial"/>
                <w:b/>
                <w:color w:val="FFFFFF" w:themeColor="background1"/>
                <w:szCs w:val="20"/>
              </w:rPr>
            </w:pPr>
            <w:r>
              <w:rPr>
                <w:rFonts w:ascii="Arial" w:hAnsi="Arial" w:cs="Arial"/>
                <w:b/>
                <w:color w:val="FFFFFF" w:themeColor="background1"/>
                <w:szCs w:val="20"/>
              </w:rPr>
              <w:t>Incident Summary</w:t>
            </w:r>
          </w:p>
        </w:tc>
        <w:tc>
          <w:tcPr>
            <w:tcW w:w="7368" w:type="dxa"/>
            <w:vAlign w:val="center"/>
          </w:tcPr>
          <w:p w:rsidR="002315D6" w:rsidRPr="002315D6" w:rsidRDefault="00435E4D" w:rsidP="002315D6">
            <w:pPr>
              <w:spacing w:before="120" w:after="120"/>
              <w:rPr>
                <w:rFonts w:ascii="Arial" w:hAnsi="Arial" w:cs="Arial"/>
              </w:rPr>
            </w:pPr>
            <w:r>
              <w:rPr>
                <w:rFonts w:ascii="Arial" w:hAnsi="Arial" w:cs="Arial"/>
              </w:rPr>
              <w:t>[</w:t>
            </w:r>
            <w:r w:rsidRPr="00435E4D">
              <w:rPr>
                <w:rFonts w:ascii="Arial" w:hAnsi="Arial" w:cs="Arial"/>
                <w:highlight w:val="lightGray"/>
              </w:rPr>
              <w:t>FACILITY NAME</w:t>
            </w:r>
            <w:r>
              <w:rPr>
                <w:rFonts w:ascii="Arial" w:hAnsi="Arial" w:cs="Arial"/>
              </w:rPr>
              <w:t>]</w:t>
            </w:r>
            <w:r w:rsidR="002315D6" w:rsidRPr="002315D6">
              <w:rPr>
                <w:rFonts w:ascii="Arial" w:hAnsi="Arial" w:cs="Arial"/>
              </w:rPr>
              <w:t xml:space="preserve"> is notified of an incoming Person Under Investigation (PUI) with a suspected </w:t>
            </w:r>
            <w:r>
              <w:rPr>
                <w:rFonts w:ascii="Arial" w:hAnsi="Arial" w:cs="Arial"/>
              </w:rPr>
              <w:t>Special Pathogen</w:t>
            </w:r>
            <w:r w:rsidR="002315D6" w:rsidRPr="002315D6">
              <w:rPr>
                <w:rFonts w:ascii="Arial" w:hAnsi="Arial" w:cs="Arial"/>
              </w:rPr>
              <w:t xml:space="preserve">. </w:t>
            </w:r>
            <w:r>
              <w:rPr>
                <w:rFonts w:ascii="Arial" w:hAnsi="Arial" w:cs="Arial"/>
              </w:rPr>
              <w:t>[</w:t>
            </w:r>
            <w:r w:rsidRPr="00435E4D">
              <w:rPr>
                <w:rFonts w:ascii="Arial" w:hAnsi="Arial" w:cs="Arial"/>
                <w:highlight w:val="lightGray"/>
              </w:rPr>
              <w:t>Facility</w:t>
            </w:r>
            <w:r>
              <w:rPr>
                <w:rFonts w:ascii="Arial" w:hAnsi="Arial" w:cs="Arial"/>
              </w:rPr>
              <w:t>]</w:t>
            </w:r>
            <w:r w:rsidR="002315D6" w:rsidRPr="002315D6">
              <w:rPr>
                <w:rFonts w:ascii="Arial" w:hAnsi="Arial" w:cs="Arial"/>
              </w:rPr>
              <w:t xml:space="preserve"> will need to notify and activate its staffing, with Tier 1 and Tier 2 staff responding in an appropriate time frame.</w:t>
            </w:r>
          </w:p>
        </w:tc>
      </w:tr>
      <w:tr w:rsidR="00D27750" w:rsidRPr="00A703D4" w:rsidTr="002315D6">
        <w:trPr>
          <w:trHeight w:val="432"/>
        </w:trPr>
        <w:tc>
          <w:tcPr>
            <w:tcW w:w="1902" w:type="dxa"/>
            <w:shd w:val="clear" w:color="auto" w:fill="000080"/>
            <w:vAlign w:val="center"/>
          </w:tcPr>
          <w:p w:rsidR="00D27750" w:rsidRPr="00A703D4" w:rsidRDefault="00D27750" w:rsidP="00770906">
            <w:pPr>
              <w:spacing w:before="120" w:after="120"/>
              <w:jc w:val="center"/>
              <w:rPr>
                <w:rFonts w:ascii="Arial" w:hAnsi="Arial" w:cs="Arial"/>
                <w:b/>
                <w:color w:val="FFFFFF" w:themeColor="background1"/>
                <w:szCs w:val="20"/>
              </w:rPr>
            </w:pPr>
            <w:r w:rsidRPr="00A703D4">
              <w:rPr>
                <w:rFonts w:ascii="Arial" w:hAnsi="Arial" w:cs="Arial"/>
                <w:b/>
                <w:color w:val="FFFFFF" w:themeColor="background1"/>
                <w:szCs w:val="20"/>
              </w:rPr>
              <w:t>Sponsor</w:t>
            </w:r>
          </w:p>
        </w:tc>
        <w:tc>
          <w:tcPr>
            <w:tcW w:w="7368" w:type="dxa"/>
            <w:vAlign w:val="center"/>
          </w:tcPr>
          <w:p w:rsidR="00D27750" w:rsidRPr="00435E4D" w:rsidRDefault="00435E4D" w:rsidP="00770906">
            <w:pPr>
              <w:spacing w:before="120" w:after="120"/>
              <w:rPr>
                <w:rFonts w:ascii="Arial" w:hAnsi="Arial" w:cs="Arial"/>
                <w:szCs w:val="20"/>
              </w:rPr>
            </w:pPr>
            <w:r w:rsidRPr="00435E4D">
              <w:rPr>
                <w:rFonts w:ascii="Arial" w:hAnsi="Arial" w:cs="Arial"/>
                <w:szCs w:val="20"/>
                <w:highlight w:val="lightGray"/>
              </w:rPr>
              <w:t>[Insert Sponsors]</w:t>
            </w:r>
          </w:p>
        </w:tc>
      </w:tr>
      <w:tr w:rsidR="00D27750" w:rsidRPr="00A703D4" w:rsidTr="002315D6">
        <w:trPr>
          <w:trHeight w:val="432"/>
        </w:trPr>
        <w:tc>
          <w:tcPr>
            <w:tcW w:w="1902" w:type="dxa"/>
            <w:shd w:val="clear" w:color="auto" w:fill="000080"/>
            <w:vAlign w:val="center"/>
          </w:tcPr>
          <w:p w:rsidR="00D27750" w:rsidRPr="00A703D4" w:rsidRDefault="00D27750" w:rsidP="00770906">
            <w:pPr>
              <w:spacing w:before="120" w:after="120"/>
              <w:jc w:val="center"/>
              <w:rPr>
                <w:rFonts w:ascii="Arial" w:hAnsi="Arial" w:cs="Arial"/>
                <w:b/>
                <w:color w:val="FFFFFF" w:themeColor="background1"/>
                <w:szCs w:val="20"/>
              </w:rPr>
            </w:pPr>
            <w:r w:rsidRPr="00A703D4">
              <w:rPr>
                <w:rFonts w:ascii="Arial" w:hAnsi="Arial" w:cs="Arial"/>
                <w:b/>
                <w:color w:val="FFFFFF" w:themeColor="background1"/>
                <w:szCs w:val="20"/>
              </w:rPr>
              <w:t>Participating Organizations</w:t>
            </w:r>
          </w:p>
        </w:tc>
        <w:tc>
          <w:tcPr>
            <w:tcW w:w="7368" w:type="dxa"/>
            <w:vAlign w:val="center"/>
          </w:tcPr>
          <w:p w:rsidR="00D27750" w:rsidRPr="00435E4D" w:rsidRDefault="00435E4D" w:rsidP="00770906">
            <w:pPr>
              <w:spacing w:before="120" w:after="120"/>
              <w:rPr>
                <w:rFonts w:ascii="Arial" w:hAnsi="Arial" w:cs="Arial"/>
                <w:szCs w:val="20"/>
                <w:highlight w:val="lightGray"/>
              </w:rPr>
            </w:pPr>
            <w:r w:rsidRPr="00435E4D">
              <w:rPr>
                <w:rFonts w:ascii="Arial" w:hAnsi="Arial" w:cs="Arial"/>
                <w:szCs w:val="20"/>
                <w:highlight w:val="lightGray"/>
              </w:rPr>
              <w:t>[Insert Participating Organizations]</w:t>
            </w:r>
          </w:p>
        </w:tc>
      </w:tr>
      <w:tr w:rsidR="00D27750" w:rsidRPr="00A703D4" w:rsidTr="002315D6">
        <w:trPr>
          <w:trHeight w:val="432"/>
        </w:trPr>
        <w:tc>
          <w:tcPr>
            <w:tcW w:w="1902" w:type="dxa"/>
            <w:shd w:val="clear" w:color="auto" w:fill="000080"/>
            <w:vAlign w:val="center"/>
          </w:tcPr>
          <w:p w:rsidR="00D27750" w:rsidRPr="00DF5BB1" w:rsidRDefault="00D27750" w:rsidP="00DF5BB1">
            <w:pPr>
              <w:jc w:val="center"/>
              <w:rPr>
                <w:rFonts w:ascii="Arial" w:hAnsi="Arial" w:cs="Arial"/>
                <w:b/>
                <w:color w:val="FFFFFF" w:themeColor="background1"/>
                <w:szCs w:val="20"/>
              </w:rPr>
            </w:pPr>
            <w:r w:rsidRPr="00DF5BB1">
              <w:rPr>
                <w:rFonts w:ascii="Arial" w:hAnsi="Arial" w:cs="Arial"/>
                <w:b/>
                <w:color w:val="FFFFFF" w:themeColor="background1"/>
                <w:szCs w:val="20"/>
              </w:rPr>
              <w:t>Point of Contact</w:t>
            </w:r>
          </w:p>
        </w:tc>
        <w:tc>
          <w:tcPr>
            <w:tcW w:w="7368" w:type="dxa"/>
            <w:vAlign w:val="center"/>
          </w:tcPr>
          <w:p w:rsidR="00DF5BB1" w:rsidRPr="00435E4D" w:rsidRDefault="00435E4D" w:rsidP="00DF5BB1">
            <w:pPr>
              <w:rPr>
                <w:rFonts w:ascii="Arial" w:hAnsi="Arial" w:cs="Arial"/>
                <w:szCs w:val="20"/>
                <w:highlight w:val="lightGray"/>
              </w:rPr>
            </w:pPr>
            <w:r w:rsidRPr="00435E4D">
              <w:rPr>
                <w:rFonts w:ascii="Arial" w:hAnsi="Arial" w:cs="Arial"/>
                <w:szCs w:val="20"/>
                <w:highlight w:val="lightGray"/>
              </w:rPr>
              <w:t>[Insert Point(s) of Contact]</w:t>
            </w:r>
          </w:p>
        </w:tc>
      </w:tr>
    </w:tbl>
    <w:p w:rsidR="00A91DBA" w:rsidRDefault="00A91DBA" w:rsidP="00A91DBA">
      <w:pPr>
        <w:pStyle w:val="BodyText"/>
        <w:rPr>
          <w:rFonts w:ascii="Arial" w:hAnsi="Arial" w:cs="Arial"/>
        </w:rPr>
      </w:pPr>
    </w:p>
    <w:p w:rsidR="00A91DBA" w:rsidRDefault="00A91DBA">
      <w:pPr>
        <w:spacing w:after="200" w:line="276" w:lineRule="auto"/>
        <w:rPr>
          <w:rFonts w:ascii="Arial" w:hAnsi="Arial" w:cs="Arial"/>
        </w:rPr>
      </w:pPr>
      <w:r>
        <w:rPr>
          <w:rFonts w:ascii="Arial" w:hAnsi="Arial" w:cs="Arial"/>
        </w:rPr>
        <w:br w:type="page"/>
      </w:r>
    </w:p>
    <w:p w:rsidR="00A91DBA" w:rsidRDefault="00A91DBA" w:rsidP="00A91DBA">
      <w:pPr>
        <w:autoSpaceDE w:val="0"/>
        <w:autoSpaceDN w:val="0"/>
        <w:adjustRightInd w:val="0"/>
        <w:jc w:val="center"/>
        <w:rPr>
          <w:rFonts w:ascii="Arial" w:eastAsiaTheme="minorHAnsi" w:hAnsi="Arial" w:cs="Arial"/>
          <w:b/>
          <w:bCs/>
          <w:sz w:val="38"/>
          <w:szCs w:val="38"/>
        </w:rPr>
      </w:pPr>
      <w:r w:rsidRPr="00A91DBA">
        <w:rPr>
          <w:rFonts w:ascii="Arial" w:eastAsiaTheme="minorHAnsi" w:hAnsi="Arial" w:cs="Arial"/>
          <w:b/>
          <w:bCs/>
          <w:sz w:val="38"/>
          <w:szCs w:val="38"/>
        </w:rPr>
        <w:lastRenderedPageBreak/>
        <w:t>Executive Summary</w:t>
      </w:r>
    </w:p>
    <w:p w:rsidR="00A91DBA" w:rsidRDefault="00A91DBA" w:rsidP="00A91DBA">
      <w:pPr>
        <w:autoSpaceDE w:val="0"/>
        <w:autoSpaceDN w:val="0"/>
        <w:adjustRightInd w:val="0"/>
        <w:jc w:val="center"/>
        <w:rPr>
          <w:rFonts w:ascii="Arial" w:eastAsiaTheme="minorHAnsi" w:hAnsi="Arial" w:cs="Arial"/>
          <w:b/>
          <w:bCs/>
          <w:sz w:val="38"/>
          <w:szCs w:val="38"/>
        </w:rPr>
      </w:pPr>
    </w:p>
    <w:p w:rsidR="00A22E50" w:rsidRPr="00A22E50" w:rsidRDefault="00435E4D" w:rsidP="00A91DBA">
      <w:pPr>
        <w:autoSpaceDE w:val="0"/>
        <w:autoSpaceDN w:val="0"/>
        <w:adjustRightInd w:val="0"/>
        <w:rPr>
          <w:rFonts w:ascii="Arial" w:eastAsiaTheme="minorHAnsi" w:hAnsi="Arial" w:cs="Arial"/>
          <w:bCs/>
          <w:szCs w:val="38"/>
        </w:rPr>
      </w:pPr>
      <w:r w:rsidRPr="00435E4D">
        <w:rPr>
          <w:rFonts w:ascii="Arial" w:eastAsiaTheme="minorHAnsi" w:hAnsi="Arial" w:cs="Arial"/>
          <w:bCs/>
          <w:szCs w:val="38"/>
          <w:highlight w:val="lightGray"/>
        </w:rPr>
        <w:t>[Insert Exercise Summary]</w:t>
      </w:r>
    </w:p>
    <w:p w:rsidR="009C4B04" w:rsidRDefault="009C4B04" w:rsidP="00A91DBA">
      <w:pPr>
        <w:autoSpaceDE w:val="0"/>
        <w:autoSpaceDN w:val="0"/>
        <w:adjustRightInd w:val="0"/>
        <w:rPr>
          <w:rFonts w:ascii="Arial" w:eastAsiaTheme="minorHAnsi" w:hAnsi="Arial" w:cs="Arial"/>
          <w:bCs/>
          <w:szCs w:val="38"/>
        </w:rPr>
      </w:pPr>
    </w:p>
    <w:p w:rsidR="009C4B04" w:rsidRDefault="009C4B04" w:rsidP="00A91DBA">
      <w:pPr>
        <w:autoSpaceDE w:val="0"/>
        <w:autoSpaceDN w:val="0"/>
        <w:adjustRightInd w:val="0"/>
        <w:rPr>
          <w:rFonts w:ascii="Arial" w:eastAsiaTheme="minorHAnsi" w:hAnsi="Arial" w:cs="Arial"/>
          <w:bCs/>
          <w:szCs w:val="38"/>
        </w:rPr>
      </w:pPr>
    </w:p>
    <w:p w:rsidR="009C4B04" w:rsidRDefault="00435E4D" w:rsidP="00A91DBA">
      <w:pPr>
        <w:autoSpaceDE w:val="0"/>
        <w:autoSpaceDN w:val="0"/>
        <w:adjustRightInd w:val="0"/>
        <w:rPr>
          <w:rFonts w:ascii="Arial" w:eastAsiaTheme="minorHAnsi" w:hAnsi="Arial" w:cs="Arial"/>
          <w:bCs/>
          <w:szCs w:val="38"/>
        </w:rPr>
      </w:pPr>
      <w:r>
        <w:rPr>
          <w:rFonts w:ascii="Arial" w:eastAsiaTheme="minorHAnsi" w:hAnsi="Arial" w:cs="Arial"/>
          <w:bCs/>
          <w:szCs w:val="38"/>
        </w:rPr>
        <w:t>[</w:t>
      </w:r>
      <w:r w:rsidRPr="00435E4D">
        <w:rPr>
          <w:rFonts w:ascii="Arial" w:eastAsiaTheme="minorHAnsi" w:hAnsi="Arial" w:cs="Arial"/>
          <w:bCs/>
          <w:szCs w:val="38"/>
          <w:highlight w:val="lightGray"/>
        </w:rPr>
        <w:t>Facility</w:t>
      </w:r>
      <w:r>
        <w:rPr>
          <w:rFonts w:ascii="Arial" w:eastAsiaTheme="minorHAnsi" w:hAnsi="Arial" w:cs="Arial"/>
          <w:bCs/>
          <w:szCs w:val="38"/>
        </w:rPr>
        <w:t>]</w:t>
      </w:r>
      <w:r w:rsidR="009C4B04">
        <w:rPr>
          <w:rFonts w:ascii="Arial" w:eastAsiaTheme="minorHAnsi" w:hAnsi="Arial" w:cs="Arial"/>
          <w:bCs/>
          <w:szCs w:val="38"/>
        </w:rPr>
        <w:t xml:space="preserve"> response to this incident utilized the following core capabilities:</w:t>
      </w:r>
    </w:p>
    <w:p w:rsidR="009C4B04" w:rsidRDefault="009C4B04" w:rsidP="00A91DBA">
      <w:pPr>
        <w:autoSpaceDE w:val="0"/>
        <w:autoSpaceDN w:val="0"/>
        <w:adjustRightInd w:val="0"/>
        <w:rPr>
          <w:rFonts w:ascii="Arial" w:eastAsiaTheme="minorHAnsi" w:hAnsi="Arial" w:cs="Arial"/>
          <w:bCs/>
          <w:szCs w:val="38"/>
        </w:rPr>
      </w:pPr>
    </w:p>
    <w:p w:rsidR="009C4B04" w:rsidRDefault="009C4B04" w:rsidP="00A91DBA">
      <w:pPr>
        <w:autoSpaceDE w:val="0"/>
        <w:autoSpaceDN w:val="0"/>
        <w:adjustRightInd w:val="0"/>
        <w:rPr>
          <w:rFonts w:ascii="Arial" w:eastAsiaTheme="minorHAnsi" w:hAnsi="Arial" w:cs="Arial"/>
          <w:bCs/>
          <w:szCs w:val="38"/>
        </w:rPr>
      </w:pPr>
      <w:r>
        <w:rPr>
          <w:rFonts w:ascii="Arial" w:eastAsiaTheme="minorHAnsi" w:hAnsi="Arial" w:cs="Arial"/>
          <w:bCs/>
          <w:szCs w:val="38"/>
        </w:rPr>
        <w:t xml:space="preserve">FEMA: </w:t>
      </w:r>
    </w:p>
    <w:p w:rsidR="009C4B04" w:rsidRDefault="00753F60" w:rsidP="009C4B04">
      <w:pPr>
        <w:pStyle w:val="ListParagraph"/>
        <w:numPr>
          <w:ilvl w:val="0"/>
          <w:numId w:val="32"/>
        </w:numPr>
        <w:autoSpaceDE w:val="0"/>
        <w:autoSpaceDN w:val="0"/>
        <w:adjustRightInd w:val="0"/>
        <w:rPr>
          <w:rFonts w:ascii="Arial" w:eastAsiaTheme="minorHAnsi" w:hAnsi="Arial" w:cs="Arial"/>
          <w:bCs/>
          <w:szCs w:val="38"/>
        </w:rPr>
      </w:pPr>
      <w:r>
        <w:rPr>
          <w:rFonts w:ascii="Arial" w:eastAsiaTheme="minorHAnsi" w:hAnsi="Arial" w:cs="Arial"/>
          <w:bCs/>
          <w:szCs w:val="38"/>
        </w:rPr>
        <w:t>Operational Communications</w:t>
      </w:r>
    </w:p>
    <w:p w:rsidR="00753F60" w:rsidRDefault="00753F60" w:rsidP="00753F60">
      <w:pPr>
        <w:autoSpaceDE w:val="0"/>
        <w:autoSpaceDN w:val="0"/>
        <w:adjustRightInd w:val="0"/>
        <w:rPr>
          <w:rFonts w:ascii="Arial" w:eastAsiaTheme="minorHAnsi" w:hAnsi="Arial" w:cs="Arial"/>
          <w:bCs/>
          <w:szCs w:val="38"/>
        </w:rPr>
      </w:pPr>
    </w:p>
    <w:p w:rsidR="00753F60" w:rsidRDefault="00753F60" w:rsidP="00753F60">
      <w:pPr>
        <w:autoSpaceDE w:val="0"/>
        <w:autoSpaceDN w:val="0"/>
        <w:adjustRightInd w:val="0"/>
        <w:rPr>
          <w:rFonts w:ascii="Arial" w:eastAsiaTheme="minorHAnsi" w:hAnsi="Arial" w:cs="Arial"/>
          <w:bCs/>
          <w:szCs w:val="38"/>
        </w:rPr>
      </w:pPr>
      <w:r>
        <w:rPr>
          <w:rFonts w:ascii="Arial" w:eastAsiaTheme="minorHAnsi" w:hAnsi="Arial" w:cs="Arial"/>
          <w:bCs/>
          <w:szCs w:val="38"/>
        </w:rPr>
        <w:t xml:space="preserve">ASPR: </w:t>
      </w:r>
    </w:p>
    <w:p w:rsidR="00753F60" w:rsidRPr="009C4B04" w:rsidRDefault="00753F60" w:rsidP="00753F60">
      <w:pPr>
        <w:pStyle w:val="ListParagraph"/>
        <w:numPr>
          <w:ilvl w:val="0"/>
          <w:numId w:val="32"/>
        </w:numPr>
        <w:autoSpaceDE w:val="0"/>
        <w:autoSpaceDN w:val="0"/>
        <w:adjustRightInd w:val="0"/>
        <w:rPr>
          <w:rFonts w:ascii="Arial" w:eastAsiaTheme="minorHAnsi" w:hAnsi="Arial" w:cs="Arial"/>
          <w:bCs/>
          <w:szCs w:val="38"/>
        </w:rPr>
      </w:pPr>
      <w:r>
        <w:rPr>
          <w:rFonts w:ascii="Arial" w:eastAsiaTheme="minorHAnsi" w:hAnsi="Arial" w:cs="Arial"/>
          <w:bCs/>
          <w:szCs w:val="38"/>
        </w:rPr>
        <w:t>Health Care and Medical Response Coordination</w:t>
      </w:r>
    </w:p>
    <w:p w:rsidR="009C4B04" w:rsidRDefault="009C4B04" w:rsidP="00A91DBA">
      <w:pPr>
        <w:autoSpaceDE w:val="0"/>
        <w:autoSpaceDN w:val="0"/>
        <w:adjustRightInd w:val="0"/>
        <w:rPr>
          <w:rFonts w:ascii="Arial" w:eastAsiaTheme="minorHAnsi" w:hAnsi="Arial" w:cs="Arial"/>
          <w:bCs/>
          <w:szCs w:val="38"/>
        </w:rPr>
      </w:pPr>
    </w:p>
    <w:p w:rsidR="009C4B04" w:rsidRDefault="009C4B04" w:rsidP="00A91DBA">
      <w:pPr>
        <w:autoSpaceDE w:val="0"/>
        <w:autoSpaceDN w:val="0"/>
        <w:adjustRightInd w:val="0"/>
        <w:rPr>
          <w:rFonts w:ascii="Arial" w:eastAsiaTheme="minorHAnsi" w:hAnsi="Arial" w:cs="Arial"/>
          <w:bCs/>
          <w:szCs w:val="38"/>
        </w:rPr>
      </w:pPr>
      <w:r>
        <w:rPr>
          <w:rFonts w:ascii="Arial" w:eastAsiaTheme="minorHAnsi" w:hAnsi="Arial" w:cs="Arial"/>
          <w:bCs/>
          <w:szCs w:val="38"/>
        </w:rPr>
        <w:t xml:space="preserve">The following Objectives were developed for Incident Response: </w:t>
      </w:r>
    </w:p>
    <w:p w:rsidR="00243E8B" w:rsidRPr="002315D6" w:rsidRDefault="00243E8B" w:rsidP="00243E8B">
      <w:pPr>
        <w:pStyle w:val="ListParagraph"/>
        <w:numPr>
          <w:ilvl w:val="3"/>
          <w:numId w:val="37"/>
        </w:numPr>
        <w:spacing w:before="120" w:after="120"/>
        <w:ind w:left="720"/>
        <w:rPr>
          <w:rFonts w:ascii="Arial" w:hAnsi="Arial" w:cs="Arial"/>
        </w:rPr>
      </w:pPr>
      <w:r w:rsidRPr="002315D6">
        <w:rPr>
          <w:rFonts w:ascii="Arial" w:hAnsi="Arial" w:cs="Arial"/>
        </w:rPr>
        <w:t xml:space="preserve">Notify leadership to a </w:t>
      </w:r>
      <w:r>
        <w:rPr>
          <w:rFonts w:ascii="Arial" w:hAnsi="Arial" w:cs="Arial"/>
        </w:rPr>
        <w:t>Special Pathogen</w:t>
      </w:r>
      <w:r w:rsidRPr="002315D6">
        <w:rPr>
          <w:rFonts w:ascii="Arial" w:hAnsi="Arial" w:cs="Arial"/>
        </w:rPr>
        <w:t xml:space="preserve"> PUI via </w:t>
      </w:r>
      <w:r w:rsidRPr="00435E4D">
        <w:rPr>
          <w:rFonts w:ascii="Arial" w:hAnsi="Arial" w:cs="Arial"/>
          <w:highlight w:val="lightGray"/>
        </w:rPr>
        <w:t>[method]</w:t>
      </w:r>
      <w:r w:rsidRPr="002315D6">
        <w:rPr>
          <w:rFonts w:ascii="Arial" w:hAnsi="Arial" w:cs="Arial"/>
        </w:rPr>
        <w:t xml:space="preserve"> </w:t>
      </w:r>
    </w:p>
    <w:p w:rsidR="00243E8B" w:rsidRPr="002315D6" w:rsidRDefault="00243E8B" w:rsidP="00243E8B">
      <w:pPr>
        <w:pStyle w:val="ListParagraph"/>
        <w:numPr>
          <w:ilvl w:val="3"/>
          <w:numId w:val="37"/>
        </w:numPr>
        <w:spacing w:before="120" w:after="120"/>
        <w:ind w:left="720"/>
        <w:rPr>
          <w:rFonts w:ascii="Arial" w:hAnsi="Arial" w:cs="Arial"/>
        </w:rPr>
      </w:pPr>
      <w:r w:rsidRPr="002315D6">
        <w:rPr>
          <w:rFonts w:ascii="Arial" w:hAnsi="Arial" w:cs="Arial"/>
        </w:rPr>
        <w:t>Activate Staff Notification process and call-down</w:t>
      </w:r>
    </w:p>
    <w:p w:rsidR="00243E8B" w:rsidRDefault="00243E8B" w:rsidP="00243E8B">
      <w:pPr>
        <w:pStyle w:val="ListParagraph"/>
        <w:numPr>
          <w:ilvl w:val="3"/>
          <w:numId w:val="37"/>
        </w:numPr>
        <w:spacing w:before="120" w:after="120"/>
        <w:ind w:left="720"/>
        <w:rPr>
          <w:rFonts w:ascii="Arial" w:hAnsi="Arial" w:cs="Arial"/>
        </w:rPr>
      </w:pPr>
      <w:r w:rsidRPr="002315D6">
        <w:rPr>
          <w:rFonts w:ascii="Arial" w:hAnsi="Arial" w:cs="Arial"/>
        </w:rPr>
        <w:t xml:space="preserve">Identify correct staff (Tier 1 and Tier 2) to respond to </w:t>
      </w:r>
      <w:r w:rsidR="00E01E1E">
        <w:rPr>
          <w:rFonts w:ascii="Arial" w:hAnsi="Arial" w:cs="Arial"/>
        </w:rPr>
        <w:t>Biocontainment/ICC</w:t>
      </w:r>
    </w:p>
    <w:p w:rsidR="00243E8B" w:rsidRPr="00243E8B" w:rsidRDefault="00243E8B" w:rsidP="00243E8B">
      <w:pPr>
        <w:pStyle w:val="ListParagraph"/>
        <w:numPr>
          <w:ilvl w:val="3"/>
          <w:numId w:val="37"/>
        </w:numPr>
        <w:spacing w:before="120" w:after="120"/>
        <w:ind w:left="720"/>
        <w:rPr>
          <w:rFonts w:ascii="Arial" w:hAnsi="Arial" w:cs="Arial"/>
        </w:rPr>
      </w:pPr>
      <w:r w:rsidRPr="00243E8B">
        <w:rPr>
          <w:rFonts w:ascii="Arial" w:hAnsi="Arial" w:cs="Arial"/>
        </w:rPr>
        <w:t xml:space="preserve">Staff Respond to </w:t>
      </w:r>
      <w:r w:rsidR="00E01E1E">
        <w:rPr>
          <w:rFonts w:ascii="Arial" w:hAnsi="Arial" w:cs="Arial"/>
        </w:rPr>
        <w:t>Biocontainment</w:t>
      </w:r>
      <w:r w:rsidRPr="00243E8B">
        <w:rPr>
          <w:rFonts w:ascii="Arial" w:hAnsi="Arial" w:cs="Arial"/>
        </w:rPr>
        <w:t xml:space="preserve"> within </w:t>
      </w:r>
      <w:r w:rsidRPr="00243E8B">
        <w:rPr>
          <w:rFonts w:ascii="Arial" w:hAnsi="Arial" w:cs="Arial"/>
          <w:highlight w:val="lightGray"/>
        </w:rPr>
        <w:t>[expected timeframe]</w:t>
      </w:r>
      <w:r w:rsidRPr="00243E8B">
        <w:rPr>
          <w:rFonts w:ascii="Arial" w:hAnsi="Arial" w:cs="Arial"/>
        </w:rPr>
        <w:t xml:space="preserve"> and the ICC within </w:t>
      </w:r>
      <w:r w:rsidRPr="00243E8B">
        <w:rPr>
          <w:rFonts w:ascii="Arial" w:hAnsi="Arial" w:cs="Arial"/>
          <w:highlight w:val="lightGray"/>
        </w:rPr>
        <w:t>[expected timeframe]</w:t>
      </w:r>
      <w:r w:rsidRPr="00243E8B">
        <w:rPr>
          <w:rFonts w:ascii="Arial" w:hAnsi="Arial" w:cs="Arial"/>
        </w:rPr>
        <w:t>.</w:t>
      </w:r>
    </w:p>
    <w:p w:rsidR="009C4B04" w:rsidRDefault="009C4B04" w:rsidP="00243E8B">
      <w:pPr>
        <w:autoSpaceDE w:val="0"/>
        <w:autoSpaceDN w:val="0"/>
        <w:adjustRightInd w:val="0"/>
        <w:rPr>
          <w:rFonts w:ascii="Arial" w:eastAsiaTheme="minorHAnsi" w:hAnsi="Arial" w:cs="Arial"/>
          <w:b/>
          <w:bCs/>
          <w:szCs w:val="38"/>
        </w:rPr>
      </w:pPr>
      <w:r>
        <w:rPr>
          <w:rFonts w:ascii="Arial" w:eastAsiaTheme="minorHAnsi" w:hAnsi="Arial" w:cs="Arial"/>
          <w:b/>
          <w:bCs/>
          <w:szCs w:val="38"/>
        </w:rPr>
        <w:t>Major Strengths</w:t>
      </w:r>
    </w:p>
    <w:p w:rsidR="00753F60" w:rsidRDefault="00753F60" w:rsidP="00A91DBA">
      <w:pPr>
        <w:autoSpaceDE w:val="0"/>
        <w:autoSpaceDN w:val="0"/>
        <w:adjustRightInd w:val="0"/>
        <w:rPr>
          <w:rFonts w:ascii="Arial" w:eastAsiaTheme="minorHAnsi" w:hAnsi="Arial" w:cs="Arial"/>
          <w:bCs/>
          <w:szCs w:val="38"/>
        </w:rPr>
      </w:pPr>
    </w:p>
    <w:p w:rsidR="00A22E50" w:rsidRPr="009C4B04" w:rsidRDefault="00435E4D" w:rsidP="009C4B04">
      <w:pPr>
        <w:pStyle w:val="ListParagraph"/>
        <w:numPr>
          <w:ilvl w:val="0"/>
          <w:numId w:val="32"/>
        </w:numPr>
        <w:autoSpaceDE w:val="0"/>
        <w:autoSpaceDN w:val="0"/>
        <w:adjustRightInd w:val="0"/>
        <w:rPr>
          <w:rFonts w:ascii="Arial" w:eastAsiaTheme="minorHAnsi" w:hAnsi="Arial" w:cs="Arial"/>
          <w:bCs/>
          <w:szCs w:val="38"/>
        </w:rPr>
      </w:pPr>
      <w:r>
        <w:rPr>
          <w:rFonts w:ascii="Arial" w:eastAsiaTheme="minorHAnsi" w:hAnsi="Arial" w:cs="Arial"/>
          <w:bCs/>
          <w:szCs w:val="38"/>
        </w:rPr>
        <w:t>[</w:t>
      </w:r>
      <w:r w:rsidRPr="00435E4D">
        <w:rPr>
          <w:rFonts w:ascii="Arial" w:eastAsiaTheme="minorHAnsi" w:hAnsi="Arial" w:cs="Arial"/>
          <w:bCs/>
          <w:szCs w:val="38"/>
          <w:highlight w:val="lightGray"/>
        </w:rPr>
        <w:t>Identify several strengths observed]</w:t>
      </w:r>
    </w:p>
    <w:p w:rsidR="009C4B04" w:rsidRDefault="009C4B04" w:rsidP="00A91DBA">
      <w:pPr>
        <w:autoSpaceDE w:val="0"/>
        <w:autoSpaceDN w:val="0"/>
        <w:adjustRightInd w:val="0"/>
        <w:rPr>
          <w:rFonts w:ascii="Arial" w:eastAsiaTheme="minorHAnsi" w:hAnsi="Arial" w:cs="Arial"/>
          <w:bCs/>
          <w:szCs w:val="38"/>
        </w:rPr>
      </w:pPr>
    </w:p>
    <w:p w:rsidR="009C4B04" w:rsidRDefault="009C4B04" w:rsidP="00A91DBA">
      <w:pPr>
        <w:autoSpaceDE w:val="0"/>
        <w:autoSpaceDN w:val="0"/>
        <w:adjustRightInd w:val="0"/>
        <w:rPr>
          <w:rFonts w:ascii="Arial" w:eastAsiaTheme="minorHAnsi" w:hAnsi="Arial" w:cs="Arial"/>
          <w:b/>
          <w:bCs/>
          <w:szCs w:val="38"/>
        </w:rPr>
      </w:pPr>
      <w:r>
        <w:rPr>
          <w:rFonts w:ascii="Arial" w:eastAsiaTheme="minorHAnsi" w:hAnsi="Arial" w:cs="Arial"/>
          <w:b/>
          <w:bCs/>
          <w:szCs w:val="38"/>
        </w:rPr>
        <w:t>Primary Areas for Improvement</w:t>
      </w:r>
    </w:p>
    <w:p w:rsidR="009C4B04" w:rsidRDefault="009C4B04" w:rsidP="009C4B04">
      <w:pPr>
        <w:autoSpaceDE w:val="0"/>
        <w:autoSpaceDN w:val="0"/>
        <w:adjustRightInd w:val="0"/>
        <w:rPr>
          <w:rFonts w:ascii="Arial" w:eastAsiaTheme="minorHAnsi" w:hAnsi="Arial" w:cs="Arial"/>
          <w:b/>
          <w:bCs/>
          <w:szCs w:val="38"/>
        </w:rPr>
      </w:pPr>
    </w:p>
    <w:p w:rsidR="00A22E50" w:rsidRPr="00435E4D" w:rsidRDefault="00435E4D" w:rsidP="009C4B04">
      <w:pPr>
        <w:pStyle w:val="ListParagraph"/>
        <w:numPr>
          <w:ilvl w:val="0"/>
          <w:numId w:val="32"/>
        </w:numPr>
        <w:autoSpaceDE w:val="0"/>
        <w:autoSpaceDN w:val="0"/>
        <w:adjustRightInd w:val="0"/>
        <w:rPr>
          <w:rFonts w:ascii="Arial" w:eastAsiaTheme="minorHAnsi" w:hAnsi="Arial" w:cs="Arial"/>
          <w:bCs/>
          <w:szCs w:val="38"/>
        </w:rPr>
      </w:pPr>
      <w:r w:rsidRPr="00435E4D">
        <w:rPr>
          <w:rFonts w:ascii="Arial" w:eastAsiaTheme="minorHAnsi" w:hAnsi="Arial" w:cs="Arial"/>
          <w:bCs/>
          <w:szCs w:val="38"/>
        </w:rPr>
        <w:t>[</w:t>
      </w:r>
      <w:r w:rsidRPr="00435E4D">
        <w:rPr>
          <w:rFonts w:ascii="Arial" w:eastAsiaTheme="minorHAnsi" w:hAnsi="Arial" w:cs="Arial"/>
          <w:bCs/>
          <w:szCs w:val="38"/>
          <w:highlight w:val="lightGray"/>
        </w:rPr>
        <w:t>Identify Several Areas for Improvement Observed</w:t>
      </w:r>
      <w:r w:rsidRPr="00435E4D">
        <w:rPr>
          <w:rFonts w:ascii="Arial" w:eastAsiaTheme="minorHAnsi" w:hAnsi="Arial" w:cs="Arial"/>
          <w:bCs/>
          <w:szCs w:val="38"/>
        </w:rPr>
        <w:t>]</w:t>
      </w:r>
    </w:p>
    <w:p w:rsidR="00A22E50" w:rsidRPr="009C4B04" w:rsidRDefault="00A22E50" w:rsidP="009C4B04">
      <w:pPr>
        <w:pStyle w:val="ListParagraph"/>
        <w:numPr>
          <w:ilvl w:val="0"/>
          <w:numId w:val="32"/>
        </w:numPr>
        <w:autoSpaceDE w:val="0"/>
        <w:autoSpaceDN w:val="0"/>
        <w:adjustRightInd w:val="0"/>
        <w:rPr>
          <w:rFonts w:ascii="Arial" w:eastAsiaTheme="minorHAnsi" w:hAnsi="Arial" w:cs="Arial"/>
          <w:bCs/>
          <w:szCs w:val="38"/>
        </w:rPr>
        <w:sectPr w:rsidR="00A22E50" w:rsidRPr="009C4B04" w:rsidSect="006746F8">
          <w:headerReference w:type="default" r:id="rId11"/>
          <w:footerReference w:type="default" r:id="rId12"/>
          <w:pgSz w:w="12240" w:h="15840" w:code="1"/>
          <w:pgMar w:top="1440" w:right="1440" w:bottom="1440" w:left="1440" w:header="432" w:footer="432" w:gutter="0"/>
          <w:pgNumType w:start="1"/>
          <w:cols w:space="720"/>
          <w:docGrid w:linePitch="360"/>
        </w:sectPr>
      </w:pPr>
    </w:p>
    <w:p w:rsidR="00D31366" w:rsidRPr="00A703D4" w:rsidRDefault="00F466AA" w:rsidP="00D31366">
      <w:pPr>
        <w:pStyle w:val="Heading1"/>
        <w:spacing w:before="200" w:after="120"/>
        <w:rPr>
          <w:rFonts w:ascii="Arial" w:hAnsi="Arial"/>
        </w:rPr>
      </w:pPr>
      <w:r w:rsidRPr="00A703D4">
        <w:rPr>
          <w:rFonts w:ascii="Arial" w:hAnsi="Arial"/>
        </w:rPr>
        <w:lastRenderedPageBreak/>
        <w:t>Analysis of Core Capabilities</w:t>
      </w:r>
    </w:p>
    <w:p w:rsidR="00F466AA" w:rsidRPr="00A703D4" w:rsidRDefault="00F466AA" w:rsidP="00F466AA">
      <w:pPr>
        <w:pStyle w:val="BodyText"/>
        <w:rPr>
          <w:rFonts w:ascii="Arial" w:hAnsi="Arial" w:cs="Arial"/>
        </w:rPr>
      </w:pPr>
      <w:bookmarkStart w:id="1" w:name="_Toc336197853"/>
      <w:bookmarkStart w:id="2" w:name="_Toc336426625"/>
      <w:r w:rsidRPr="00A703D4">
        <w:rPr>
          <w:rFonts w:ascii="Arial" w:hAnsi="Arial" w:cs="Arial"/>
        </w:rPr>
        <w:t xml:space="preserve">Aligning exercise objectives and core capabilities provides a consistent taxonomy for evaluation that transcends individual exercises to support preparedness reporting and trend analysis.  </w:t>
      </w:r>
      <w:r w:rsidR="004F37DF" w:rsidRPr="00A703D4">
        <w:rPr>
          <w:rFonts w:ascii="Arial" w:hAnsi="Arial" w:cs="Arial"/>
        </w:rPr>
        <w:t>Table 1</w:t>
      </w:r>
      <w:r w:rsidRPr="00A703D4">
        <w:rPr>
          <w:rFonts w:ascii="Arial" w:hAnsi="Arial" w:cs="Arial"/>
        </w:rPr>
        <w:t xml:space="preserve"> includes the exercise objectives, aligned core capabilities, and performance ratings for each core capability as observed during the exercise and determined by the evaluation team.</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332"/>
        <w:gridCol w:w="1332"/>
        <w:gridCol w:w="1332"/>
        <w:gridCol w:w="1332"/>
      </w:tblGrid>
      <w:tr w:rsidR="00F466AA" w:rsidRPr="00A703D4" w:rsidTr="00435E4D">
        <w:trPr>
          <w:tblHeader/>
          <w:jc w:val="center"/>
        </w:trPr>
        <w:tc>
          <w:tcPr>
            <w:tcW w:w="2124" w:type="dxa"/>
            <w:tcBorders>
              <w:right w:val="single" w:sz="4" w:space="0" w:color="FFFFFF"/>
            </w:tcBorders>
            <w:shd w:val="clear" w:color="auto" w:fill="000080"/>
            <w:vAlign w:val="center"/>
          </w:tcPr>
          <w:bookmarkEnd w:id="1"/>
          <w:bookmarkEnd w:id="2"/>
          <w:p w:rsidR="00F466AA" w:rsidRPr="00A703D4" w:rsidRDefault="00F466AA" w:rsidP="00037C2C">
            <w:pPr>
              <w:pStyle w:val="TableHead"/>
              <w:rPr>
                <w:rFonts w:cs="Arial"/>
              </w:rPr>
            </w:pPr>
            <w:r w:rsidRPr="00A703D4">
              <w:rPr>
                <w:rFonts w:cs="Arial"/>
              </w:rPr>
              <w:t>Objective</w:t>
            </w:r>
          </w:p>
        </w:tc>
        <w:tc>
          <w:tcPr>
            <w:tcW w:w="2124" w:type="dxa"/>
            <w:tcBorders>
              <w:right w:val="single" w:sz="4" w:space="0" w:color="FFFFFF"/>
            </w:tcBorders>
            <w:shd w:val="clear" w:color="auto" w:fill="000080"/>
            <w:vAlign w:val="center"/>
          </w:tcPr>
          <w:p w:rsidR="00F466AA" w:rsidRPr="00A703D4" w:rsidRDefault="00F466AA" w:rsidP="00037C2C">
            <w:pPr>
              <w:pStyle w:val="TableHead"/>
              <w:rPr>
                <w:rFonts w:cs="Arial"/>
              </w:rPr>
            </w:pPr>
            <w:r w:rsidRPr="00A703D4">
              <w:rPr>
                <w:rFonts w:cs="Arial"/>
              </w:rPr>
              <w:t>Core Capability</w:t>
            </w:r>
          </w:p>
        </w:tc>
        <w:tc>
          <w:tcPr>
            <w:tcW w:w="1332" w:type="dxa"/>
            <w:tcBorders>
              <w:right w:val="single" w:sz="4" w:space="0" w:color="FFFFFF"/>
            </w:tcBorders>
            <w:shd w:val="clear" w:color="auto" w:fill="000080"/>
            <w:vAlign w:val="center"/>
          </w:tcPr>
          <w:p w:rsidR="00F466AA" w:rsidRPr="00A703D4" w:rsidRDefault="00F466AA" w:rsidP="00037C2C">
            <w:pPr>
              <w:pStyle w:val="TableHead"/>
              <w:rPr>
                <w:rFonts w:cs="Arial"/>
              </w:rPr>
            </w:pPr>
            <w:r w:rsidRPr="00A703D4">
              <w:rPr>
                <w:rFonts w:cs="Arial"/>
              </w:rPr>
              <w:t>Performed without Challenges (P)</w:t>
            </w:r>
          </w:p>
        </w:tc>
        <w:tc>
          <w:tcPr>
            <w:tcW w:w="1332" w:type="dxa"/>
            <w:tcBorders>
              <w:right w:val="single" w:sz="4" w:space="0" w:color="FFFFFF"/>
            </w:tcBorders>
            <w:shd w:val="clear" w:color="auto" w:fill="000080"/>
            <w:vAlign w:val="center"/>
          </w:tcPr>
          <w:p w:rsidR="00F466AA" w:rsidRPr="00A703D4" w:rsidRDefault="00F466AA" w:rsidP="00037C2C">
            <w:pPr>
              <w:pStyle w:val="TableHead"/>
              <w:rPr>
                <w:rFonts w:cs="Arial"/>
              </w:rPr>
            </w:pPr>
            <w:r w:rsidRPr="00A703D4">
              <w:rPr>
                <w:rFonts w:cs="Arial"/>
              </w:rPr>
              <w:t>Performed with Some Challenges (S)</w:t>
            </w:r>
          </w:p>
        </w:tc>
        <w:tc>
          <w:tcPr>
            <w:tcW w:w="1332" w:type="dxa"/>
            <w:tcBorders>
              <w:right w:val="single" w:sz="4" w:space="0" w:color="FFFFFF"/>
            </w:tcBorders>
            <w:shd w:val="clear" w:color="auto" w:fill="000080"/>
            <w:vAlign w:val="center"/>
          </w:tcPr>
          <w:p w:rsidR="00F466AA" w:rsidRPr="00A703D4" w:rsidRDefault="00F466AA" w:rsidP="00037C2C">
            <w:pPr>
              <w:pStyle w:val="TableHead"/>
              <w:rPr>
                <w:rFonts w:cs="Arial"/>
              </w:rPr>
            </w:pPr>
            <w:r w:rsidRPr="00A703D4">
              <w:rPr>
                <w:rFonts w:cs="Arial"/>
              </w:rPr>
              <w:t>Performed with Major Challenges (M)</w:t>
            </w:r>
          </w:p>
        </w:tc>
        <w:tc>
          <w:tcPr>
            <w:tcW w:w="1332" w:type="dxa"/>
            <w:tcBorders>
              <w:left w:val="single" w:sz="4" w:space="0" w:color="FFFFFF"/>
            </w:tcBorders>
            <w:shd w:val="clear" w:color="auto" w:fill="000080"/>
            <w:vAlign w:val="center"/>
          </w:tcPr>
          <w:p w:rsidR="00F466AA" w:rsidRPr="00A703D4" w:rsidRDefault="00F466AA" w:rsidP="00037C2C">
            <w:pPr>
              <w:pStyle w:val="TableHead"/>
              <w:rPr>
                <w:rFonts w:cs="Arial"/>
              </w:rPr>
            </w:pPr>
            <w:r w:rsidRPr="00A703D4">
              <w:rPr>
                <w:rFonts w:cs="Arial"/>
              </w:rPr>
              <w:t>Unable to be Performed (U)</w:t>
            </w:r>
          </w:p>
        </w:tc>
      </w:tr>
      <w:tr w:rsidR="00F466AA" w:rsidRPr="00A703D4" w:rsidTr="00435E4D">
        <w:trPr>
          <w:jc w:val="center"/>
        </w:trPr>
        <w:tc>
          <w:tcPr>
            <w:tcW w:w="2124" w:type="dxa"/>
          </w:tcPr>
          <w:p w:rsidR="00F466AA" w:rsidRPr="00A703D4" w:rsidRDefault="005A4D5B" w:rsidP="009C1950">
            <w:pPr>
              <w:pStyle w:val="Tabletext"/>
              <w:rPr>
                <w:rFonts w:cs="Arial"/>
              </w:rPr>
            </w:pPr>
            <w:r w:rsidRPr="005A4D5B">
              <w:rPr>
                <w:rFonts w:cs="Arial"/>
              </w:rPr>
              <w:t xml:space="preserve">Notify leadership of response via </w:t>
            </w:r>
            <w:r w:rsidR="009619F5">
              <w:rPr>
                <w:rFonts w:cs="Arial"/>
              </w:rPr>
              <w:t>_______</w:t>
            </w:r>
            <w:r w:rsidRPr="005A4D5B">
              <w:rPr>
                <w:rFonts w:cs="Arial"/>
              </w:rPr>
              <w:t xml:space="preserve"> system</w:t>
            </w:r>
          </w:p>
        </w:tc>
        <w:tc>
          <w:tcPr>
            <w:tcW w:w="2124" w:type="dxa"/>
          </w:tcPr>
          <w:p w:rsidR="00F466AA" w:rsidRPr="00A703D4" w:rsidRDefault="005A4D5B" w:rsidP="009C1950">
            <w:pPr>
              <w:pStyle w:val="Tabletext"/>
              <w:rPr>
                <w:rFonts w:cs="Arial"/>
              </w:rPr>
            </w:pPr>
            <w:r>
              <w:t>Operational Communications</w:t>
            </w:r>
          </w:p>
        </w:tc>
        <w:tc>
          <w:tcPr>
            <w:tcW w:w="1332" w:type="dxa"/>
            <w:vAlign w:val="center"/>
          </w:tcPr>
          <w:p w:rsidR="00F466AA" w:rsidRPr="005A4D5B" w:rsidRDefault="00F466AA" w:rsidP="005A4D5B">
            <w:pPr>
              <w:pStyle w:val="Tabletext"/>
              <w:jc w:val="center"/>
              <w:rPr>
                <w:rFonts w:cs="Arial"/>
                <w:b/>
                <w:sz w:val="28"/>
                <w:szCs w:val="28"/>
              </w:rPr>
            </w:pPr>
          </w:p>
        </w:tc>
        <w:tc>
          <w:tcPr>
            <w:tcW w:w="1332" w:type="dxa"/>
            <w:vAlign w:val="center"/>
          </w:tcPr>
          <w:p w:rsidR="00F466AA" w:rsidRPr="005A4D5B" w:rsidRDefault="00F466AA" w:rsidP="005A4D5B">
            <w:pPr>
              <w:pStyle w:val="Tabletext"/>
              <w:jc w:val="center"/>
              <w:rPr>
                <w:rFonts w:cs="Arial"/>
                <w:b/>
                <w:sz w:val="28"/>
                <w:szCs w:val="28"/>
              </w:rPr>
            </w:pPr>
          </w:p>
        </w:tc>
        <w:tc>
          <w:tcPr>
            <w:tcW w:w="1332" w:type="dxa"/>
            <w:vAlign w:val="center"/>
          </w:tcPr>
          <w:p w:rsidR="00F466AA" w:rsidRPr="005A4D5B" w:rsidRDefault="00F466AA" w:rsidP="005A4D5B">
            <w:pPr>
              <w:pStyle w:val="Tabletext"/>
              <w:jc w:val="center"/>
              <w:rPr>
                <w:rFonts w:cs="Arial"/>
                <w:b/>
                <w:sz w:val="28"/>
                <w:szCs w:val="28"/>
              </w:rPr>
            </w:pPr>
          </w:p>
        </w:tc>
        <w:tc>
          <w:tcPr>
            <w:tcW w:w="1332" w:type="dxa"/>
          </w:tcPr>
          <w:p w:rsidR="00F466AA" w:rsidRPr="00A703D4" w:rsidRDefault="00F466AA" w:rsidP="009C1950">
            <w:pPr>
              <w:pStyle w:val="Tabletext"/>
              <w:jc w:val="center"/>
              <w:rPr>
                <w:rFonts w:cs="Arial"/>
              </w:rPr>
            </w:pPr>
          </w:p>
        </w:tc>
      </w:tr>
      <w:tr w:rsidR="00F466AA" w:rsidRPr="00A703D4" w:rsidTr="00435E4D">
        <w:trPr>
          <w:jc w:val="center"/>
        </w:trPr>
        <w:tc>
          <w:tcPr>
            <w:tcW w:w="2124" w:type="dxa"/>
          </w:tcPr>
          <w:p w:rsidR="00F466AA" w:rsidRPr="00A703D4" w:rsidRDefault="005A4D5B" w:rsidP="009C1950">
            <w:pPr>
              <w:pStyle w:val="Tabletext"/>
              <w:rPr>
                <w:rFonts w:cs="Arial"/>
              </w:rPr>
            </w:pPr>
            <w:r w:rsidRPr="00227918">
              <w:t>Activate Staff Notification process and call-down</w:t>
            </w:r>
          </w:p>
        </w:tc>
        <w:tc>
          <w:tcPr>
            <w:tcW w:w="2124" w:type="dxa"/>
          </w:tcPr>
          <w:p w:rsidR="00F466AA" w:rsidRPr="00A703D4" w:rsidRDefault="005A4D5B" w:rsidP="009C1950">
            <w:pPr>
              <w:pStyle w:val="Tabletext"/>
              <w:rPr>
                <w:rFonts w:cs="Arial"/>
              </w:rPr>
            </w:pPr>
            <w:r>
              <w:t>Operational Communications</w:t>
            </w:r>
          </w:p>
        </w:tc>
        <w:tc>
          <w:tcPr>
            <w:tcW w:w="1332" w:type="dxa"/>
            <w:vAlign w:val="center"/>
          </w:tcPr>
          <w:p w:rsidR="00F466AA" w:rsidRPr="005A4D5B" w:rsidRDefault="00F466AA" w:rsidP="005A4D5B">
            <w:pPr>
              <w:pStyle w:val="Tabletext"/>
              <w:jc w:val="center"/>
              <w:rPr>
                <w:rFonts w:cs="Arial"/>
                <w:b/>
                <w:sz w:val="28"/>
                <w:szCs w:val="28"/>
              </w:rPr>
            </w:pPr>
          </w:p>
        </w:tc>
        <w:tc>
          <w:tcPr>
            <w:tcW w:w="1332" w:type="dxa"/>
            <w:vAlign w:val="center"/>
          </w:tcPr>
          <w:p w:rsidR="00F466AA" w:rsidRPr="005A4D5B" w:rsidRDefault="00F466AA" w:rsidP="005A4D5B">
            <w:pPr>
              <w:pStyle w:val="Tabletext"/>
              <w:jc w:val="center"/>
              <w:rPr>
                <w:rFonts w:cs="Arial"/>
                <w:b/>
                <w:sz w:val="28"/>
                <w:szCs w:val="28"/>
              </w:rPr>
            </w:pPr>
          </w:p>
        </w:tc>
        <w:tc>
          <w:tcPr>
            <w:tcW w:w="1332" w:type="dxa"/>
            <w:vAlign w:val="center"/>
          </w:tcPr>
          <w:p w:rsidR="00F466AA" w:rsidRPr="005A4D5B" w:rsidRDefault="00F466AA" w:rsidP="005A4D5B">
            <w:pPr>
              <w:pStyle w:val="Tabletext"/>
              <w:jc w:val="center"/>
              <w:rPr>
                <w:rFonts w:cs="Arial"/>
                <w:b/>
                <w:sz w:val="28"/>
                <w:szCs w:val="28"/>
              </w:rPr>
            </w:pPr>
          </w:p>
        </w:tc>
        <w:tc>
          <w:tcPr>
            <w:tcW w:w="1332" w:type="dxa"/>
          </w:tcPr>
          <w:p w:rsidR="00F466AA" w:rsidRPr="00A703D4" w:rsidRDefault="00F466AA" w:rsidP="009C1950">
            <w:pPr>
              <w:pStyle w:val="Tabletext"/>
              <w:jc w:val="center"/>
              <w:rPr>
                <w:rFonts w:cs="Arial"/>
              </w:rPr>
            </w:pPr>
          </w:p>
        </w:tc>
      </w:tr>
      <w:tr w:rsidR="00037C2C" w:rsidRPr="00A703D4" w:rsidTr="00435E4D">
        <w:trPr>
          <w:jc w:val="center"/>
        </w:trPr>
        <w:tc>
          <w:tcPr>
            <w:tcW w:w="2124" w:type="dxa"/>
          </w:tcPr>
          <w:p w:rsidR="00037C2C" w:rsidRPr="00A703D4" w:rsidRDefault="005A4D5B" w:rsidP="009C1950">
            <w:pPr>
              <w:pStyle w:val="Tabletext"/>
              <w:rPr>
                <w:rFonts w:cs="Arial"/>
              </w:rPr>
            </w:pPr>
            <w:r w:rsidRPr="00227918">
              <w:t xml:space="preserve">Identify correct staff to respond to </w:t>
            </w:r>
            <w:r w:rsidR="009619F5">
              <w:t>Biocontainment</w:t>
            </w:r>
            <w:r>
              <w:t>/ICC</w:t>
            </w:r>
          </w:p>
        </w:tc>
        <w:tc>
          <w:tcPr>
            <w:tcW w:w="2124" w:type="dxa"/>
          </w:tcPr>
          <w:p w:rsidR="00037C2C" w:rsidRPr="00A703D4" w:rsidRDefault="005A4D5B" w:rsidP="009C1950">
            <w:pPr>
              <w:pStyle w:val="Tabletext"/>
              <w:rPr>
                <w:rFonts w:cs="Arial"/>
              </w:rPr>
            </w:pPr>
            <w:r>
              <w:t>Health Care and Medical Response Coordination</w:t>
            </w:r>
          </w:p>
        </w:tc>
        <w:tc>
          <w:tcPr>
            <w:tcW w:w="1332" w:type="dxa"/>
            <w:vAlign w:val="center"/>
          </w:tcPr>
          <w:p w:rsidR="00037C2C" w:rsidRPr="005A4D5B" w:rsidRDefault="00037C2C" w:rsidP="005A4D5B">
            <w:pPr>
              <w:pStyle w:val="Tabletext"/>
              <w:jc w:val="center"/>
              <w:rPr>
                <w:rFonts w:cs="Arial"/>
                <w:b/>
                <w:sz w:val="28"/>
                <w:szCs w:val="28"/>
              </w:rPr>
            </w:pPr>
          </w:p>
        </w:tc>
        <w:tc>
          <w:tcPr>
            <w:tcW w:w="1332" w:type="dxa"/>
            <w:vAlign w:val="center"/>
          </w:tcPr>
          <w:p w:rsidR="00037C2C" w:rsidRPr="005A4D5B" w:rsidRDefault="00037C2C" w:rsidP="005A4D5B">
            <w:pPr>
              <w:pStyle w:val="Tabletext"/>
              <w:jc w:val="center"/>
              <w:rPr>
                <w:rFonts w:cs="Arial"/>
                <w:b/>
                <w:sz w:val="28"/>
                <w:szCs w:val="28"/>
              </w:rPr>
            </w:pPr>
          </w:p>
        </w:tc>
        <w:tc>
          <w:tcPr>
            <w:tcW w:w="1332" w:type="dxa"/>
            <w:vAlign w:val="center"/>
          </w:tcPr>
          <w:p w:rsidR="00037C2C" w:rsidRPr="005A4D5B" w:rsidRDefault="00037C2C" w:rsidP="005A4D5B">
            <w:pPr>
              <w:pStyle w:val="Tabletext"/>
              <w:jc w:val="center"/>
              <w:rPr>
                <w:rFonts w:cs="Arial"/>
                <w:b/>
                <w:sz w:val="28"/>
                <w:szCs w:val="28"/>
              </w:rPr>
            </w:pPr>
          </w:p>
        </w:tc>
        <w:tc>
          <w:tcPr>
            <w:tcW w:w="1332" w:type="dxa"/>
          </w:tcPr>
          <w:p w:rsidR="00037C2C" w:rsidRPr="00A703D4" w:rsidRDefault="00037C2C" w:rsidP="009C1950">
            <w:pPr>
              <w:pStyle w:val="Tabletext"/>
              <w:jc w:val="center"/>
              <w:rPr>
                <w:rFonts w:cs="Arial"/>
              </w:rPr>
            </w:pPr>
          </w:p>
        </w:tc>
      </w:tr>
      <w:tr w:rsidR="005A4D5B" w:rsidRPr="00A703D4" w:rsidTr="00435E4D">
        <w:trPr>
          <w:jc w:val="center"/>
        </w:trPr>
        <w:tc>
          <w:tcPr>
            <w:tcW w:w="2124" w:type="dxa"/>
          </w:tcPr>
          <w:p w:rsidR="005A4D5B" w:rsidRPr="00A703D4" w:rsidRDefault="005A4D5B" w:rsidP="009C1950">
            <w:pPr>
              <w:pStyle w:val="Tabletext"/>
              <w:rPr>
                <w:rFonts w:cs="Arial"/>
                <w:highlight w:val="lightGray"/>
              </w:rPr>
            </w:pPr>
            <w:r w:rsidRPr="00227918">
              <w:t xml:space="preserve">Staff Respond to </w:t>
            </w:r>
            <w:r w:rsidR="009619F5">
              <w:t>Biocontainment</w:t>
            </w:r>
            <w:r w:rsidRPr="00227918">
              <w:t xml:space="preserve"> within </w:t>
            </w:r>
            <w:r w:rsidR="009619F5">
              <w:t>[__]</w:t>
            </w:r>
            <w:r w:rsidRPr="00227918">
              <w:t xml:space="preserve"> minutes</w:t>
            </w:r>
            <w:r>
              <w:t xml:space="preserve">/ICC within </w:t>
            </w:r>
            <w:r w:rsidR="009619F5">
              <w:t>[__]</w:t>
            </w:r>
            <w:r>
              <w:t xml:space="preserve"> minutes</w:t>
            </w:r>
          </w:p>
        </w:tc>
        <w:tc>
          <w:tcPr>
            <w:tcW w:w="2124" w:type="dxa"/>
          </w:tcPr>
          <w:p w:rsidR="005A4D5B" w:rsidRPr="00A703D4" w:rsidRDefault="005A4D5B" w:rsidP="009C1950">
            <w:pPr>
              <w:pStyle w:val="Tabletext"/>
              <w:rPr>
                <w:rFonts w:cs="Arial"/>
                <w:highlight w:val="lightGray"/>
              </w:rPr>
            </w:pPr>
            <w:r>
              <w:t>Health Care and Medical Response Coordination</w:t>
            </w:r>
          </w:p>
        </w:tc>
        <w:tc>
          <w:tcPr>
            <w:tcW w:w="1332" w:type="dxa"/>
            <w:vAlign w:val="center"/>
          </w:tcPr>
          <w:p w:rsidR="005A4D5B" w:rsidRPr="005A4D5B" w:rsidRDefault="005A4D5B" w:rsidP="005A4D5B">
            <w:pPr>
              <w:pStyle w:val="Tabletext"/>
              <w:jc w:val="center"/>
              <w:rPr>
                <w:rFonts w:cs="Arial"/>
                <w:b/>
                <w:sz w:val="28"/>
                <w:szCs w:val="28"/>
              </w:rPr>
            </w:pPr>
          </w:p>
        </w:tc>
        <w:tc>
          <w:tcPr>
            <w:tcW w:w="1332" w:type="dxa"/>
            <w:vAlign w:val="center"/>
          </w:tcPr>
          <w:p w:rsidR="005A4D5B" w:rsidRPr="005A4D5B" w:rsidRDefault="005A4D5B" w:rsidP="005A4D5B">
            <w:pPr>
              <w:pStyle w:val="Tabletext"/>
              <w:jc w:val="center"/>
              <w:rPr>
                <w:rFonts w:cs="Arial"/>
                <w:b/>
                <w:sz w:val="28"/>
                <w:szCs w:val="28"/>
              </w:rPr>
            </w:pPr>
          </w:p>
        </w:tc>
        <w:tc>
          <w:tcPr>
            <w:tcW w:w="1332" w:type="dxa"/>
            <w:vAlign w:val="center"/>
          </w:tcPr>
          <w:p w:rsidR="005A4D5B" w:rsidRPr="005A4D5B" w:rsidRDefault="005A4D5B" w:rsidP="005A4D5B">
            <w:pPr>
              <w:pStyle w:val="Tabletext"/>
              <w:jc w:val="center"/>
              <w:rPr>
                <w:rFonts w:cs="Arial"/>
                <w:b/>
                <w:sz w:val="28"/>
                <w:szCs w:val="28"/>
              </w:rPr>
            </w:pPr>
          </w:p>
        </w:tc>
        <w:tc>
          <w:tcPr>
            <w:tcW w:w="1332" w:type="dxa"/>
          </w:tcPr>
          <w:p w:rsidR="005A4D5B" w:rsidRPr="00A703D4" w:rsidRDefault="005A4D5B" w:rsidP="009C1950">
            <w:pPr>
              <w:pStyle w:val="Tabletext"/>
              <w:jc w:val="center"/>
              <w:rPr>
                <w:rFonts w:cs="Arial"/>
              </w:rPr>
            </w:pPr>
          </w:p>
        </w:tc>
      </w:tr>
      <w:tr w:rsidR="00037C2C" w:rsidRPr="00A703D4" w:rsidTr="00435E4D">
        <w:trPr>
          <w:jc w:val="center"/>
        </w:trPr>
        <w:tc>
          <w:tcPr>
            <w:tcW w:w="9576" w:type="dxa"/>
            <w:gridSpan w:val="6"/>
            <w:tcBorders>
              <w:top w:val="single" w:sz="12" w:space="0" w:color="auto"/>
            </w:tcBorders>
          </w:tcPr>
          <w:p w:rsidR="00037C2C" w:rsidRPr="00A703D4" w:rsidRDefault="00037C2C" w:rsidP="00037C2C">
            <w:pPr>
              <w:widowControl w:val="0"/>
              <w:autoSpaceDE w:val="0"/>
              <w:autoSpaceDN w:val="0"/>
              <w:adjustRightInd w:val="0"/>
              <w:ind w:left="180" w:right="180"/>
              <w:jc w:val="both"/>
              <w:rPr>
                <w:rFonts w:ascii="Arial" w:hAnsi="Arial" w:cs="Arial"/>
                <w:b/>
                <w:sz w:val="18"/>
                <w:szCs w:val="18"/>
              </w:rPr>
            </w:pPr>
            <w:r w:rsidRPr="00A703D4">
              <w:rPr>
                <w:rFonts w:ascii="Arial" w:hAnsi="Arial" w:cs="Arial"/>
                <w:b/>
                <w:sz w:val="18"/>
                <w:szCs w:val="18"/>
              </w:rPr>
              <w:t>Ratings Definitions:</w:t>
            </w:r>
          </w:p>
          <w:p w:rsidR="00037C2C" w:rsidRPr="00A703D4"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A703D4">
              <w:rPr>
                <w:rFonts w:ascii="Arial" w:hAnsi="Arial" w:cs="Arial"/>
                <w:sz w:val="18"/>
                <w:szCs w:val="18"/>
              </w:rPr>
              <w:t>Performed without Challenges (P):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rsidR="00037C2C" w:rsidRPr="00A703D4"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A703D4">
              <w:rPr>
                <w:rFonts w:ascii="Arial" w:hAnsi="Arial" w:cs="Arial"/>
                <w:sz w:val="18"/>
                <w:szCs w:val="18"/>
              </w:rPr>
              <w:t>Performed with Some Challenges (S):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rsidR="00037C2C" w:rsidRPr="00A703D4"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A703D4">
              <w:rPr>
                <w:rFonts w:ascii="Arial" w:hAnsi="Arial" w:cs="Arial"/>
                <w:sz w:val="18"/>
                <w:szCs w:val="18"/>
              </w:rPr>
              <w:t>Performed with Major Challenges</w:t>
            </w:r>
            <w:r w:rsidR="00451D3D" w:rsidRPr="00A703D4">
              <w:rPr>
                <w:rFonts w:ascii="Arial" w:hAnsi="Arial" w:cs="Arial"/>
                <w:sz w:val="18"/>
                <w:szCs w:val="18"/>
              </w:rPr>
              <w:t xml:space="preserve"> (M)</w:t>
            </w:r>
            <w:r w:rsidRPr="00A703D4">
              <w:rPr>
                <w:rFonts w:ascii="Arial" w:hAnsi="Arial" w:cs="Arial"/>
                <w:sz w:val="18"/>
                <w:szCs w:val="18"/>
              </w:rPr>
              <w:t>:  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037C2C" w:rsidRPr="00A703D4"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A703D4">
              <w:rPr>
                <w:rFonts w:ascii="Arial" w:hAnsi="Arial" w:cs="Arial"/>
                <w:sz w:val="18"/>
                <w:szCs w:val="18"/>
              </w:rPr>
              <w:t>Unable to be Performed</w:t>
            </w:r>
            <w:r w:rsidR="00451D3D" w:rsidRPr="00A703D4">
              <w:rPr>
                <w:rFonts w:ascii="Arial" w:hAnsi="Arial" w:cs="Arial"/>
                <w:sz w:val="18"/>
                <w:szCs w:val="18"/>
              </w:rPr>
              <w:t xml:space="preserve"> (U)</w:t>
            </w:r>
            <w:r w:rsidRPr="00A703D4">
              <w:rPr>
                <w:rFonts w:ascii="Arial" w:hAnsi="Arial" w:cs="Arial"/>
                <w:sz w:val="18"/>
                <w:szCs w:val="18"/>
              </w:rPr>
              <w:t>:  The targets and critical tasks associated with the core capability were not performed in a manner that achieved the objective(s).</w:t>
            </w:r>
          </w:p>
        </w:tc>
      </w:tr>
    </w:tbl>
    <w:p w:rsidR="009C1950" w:rsidRPr="00A703D4" w:rsidRDefault="009C1950" w:rsidP="009C1950">
      <w:pPr>
        <w:pStyle w:val="HSEEPFigureTitle"/>
      </w:pPr>
      <w:r w:rsidRPr="00A703D4">
        <w:t xml:space="preserve">Table 1. </w:t>
      </w:r>
      <w:r w:rsidR="00F466AA" w:rsidRPr="00A703D4">
        <w:t>Summary of Core Capability Performance</w:t>
      </w:r>
    </w:p>
    <w:p w:rsidR="007F0221" w:rsidRPr="00A703D4" w:rsidRDefault="007F0221" w:rsidP="007F0221">
      <w:pPr>
        <w:pStyle w:val="BodyText"/>
        <w:rPr>
          <w:rFonts w:ascii="Arial" w:hAnsi="Arial" w:cs="Arial"/>
        </w:rPr>
        <w:sectPr w:rsidR="007F0221" w:rsidRPr="00A703D4" w:rsidSect="006B6162">
          <w:headerReference w:type="even" r:id="rId13"/>
          <w:footerReference w:type="default" r:id="rId14"/>
          <w:pgSz w:w="12240" w:h="15840" w:code="1"/>
          <w:pgMar w:top="1440" w:right="1440" w:bottom="1440" w:left="1440" w:header="432" w:footer="432" w:gutter="0"/>
          <w:cols w:space="720"/>
          <w:docGrid w:linePitch="360"/>
        </w:sectPr>
      </w:pPr>
      <w:r w:rsidRPr="00A703D4">
        <w:rPr>
          <w:rFonts w:ascii="Arial" w:hAnsi="Arial" w:cs="Arial"/>
        </w:rPr>
        <w:t>The following sections provide an overview of the performance related to each exercise objective and associated core capability, highlighting strengths and areas for improvement.</w:t>
      </w:r>
    </w:p>
    <w:p w:rsidR="007F0221" w:rsidRPr="00A703D4" w:rsidRDefault="00D92FCF" w:rsidP="00576DCA">
      <w:pPr>
        <w:pStyle w:val="Heading2"/>
      </w:pPr>
      <w:r w:rsidRPr="00D92FCF">
        <w:lastRenderedPageBreak/>
        <w:t xml:space="preserve">Notify leadership of response via </w:t>
      </w:r>
      <w:r w:rsidR="009619F5">
        <w:t>[</w:t>
      </w:r>
      <w:r w:rsidR="009619F5" w:rsidRPr="009619F5">
        <w:rPr>
          <w:highlight w:val="lightGray"/>
        </w:rPr>
        <w:t>Method</w:t>
      </w:r>
      <w:r w:rsidR="009619F5">
        <w:t>]</w:t>
      </w:r>
    </w:p>
    <w:p w:rsidR="007F0221" w:rsidRPr="00A703D4" w:rsidRDefault="007F0221" w:rsidP="007F0221">
      <w:pPr>
        <w:pStyle w:val="BodyText"/>
        <w:rPr>
          <w:rFonts w:ascii="Arial" w:hAnsi="Arial" w:cs="Arial"/>
        </w:rPr>
      </w:pPr>
      <w:r w:rsidRPr="00A703D4">
        <w:rPr>
          <w:rFonts w:ascii="Arial" w:hAnsi="Arial" w:cs="Arial"/>
        </w:rPr>
        <w:t xml:space="preserve">The strengths and areas for improvement for each core capability aligned to this objective are </w:t>
      </w:r>
      <w:r w:rsidR="00723232" w:rsidRPr="00A703D4">
        <w:rPr>
          <w:rFonts w:ascii="Arial" w:hAnsi="Arial" w:cs="Arial"/>
        </w:rPr>
        <w:t xml:space="preserve">described </w:t>
      </w:r>
      <w:r w:rsidR="004F37DF" w:rsidRPr="00A703D4">
        <w:rPr>
          <w:rFonts w:ascii="Arial" w:hAnsi="Arial" w:cs="Arial"/>
        </w:rPr>
        <w:t>in this section</w:t>
      </w:r>
      <w:r w:rsidRPr="00A703D4">
        <w:rPr>
          <w:rFonts w:ascii="Arial" w:hAnsi="Arial" w:cs="Arial"/>
        </w:rPr>
        <w:t>.</w:t>
      </w:r>
    </w:p>
    <w:p w:rsidR="00576DCA" w:rsidRPr="00A703D4" w:rsidRDefault="00D92FCF" w:rsidP="00576DCA">
      <w:pPr>
        <w:pStyle w:val="Heading2"/>
      </w:pPr>
      <w:r w:rsidRPr="00D92FCF">
        <w:t>Operational Communications</w:t>
      </w:r>
    </w:p>
    <w:p w:rsidR="009619F5" w:rsidRPr="00A703D4" w:rsidRDefault="009619F5" w:rsidP="009619F5">
      <w:pPr>
        <w:pStyle w:val="Heading3"/>
      </w:pPr>
      <w:r w:rsidRPr="00A703D4">
        <w:t>Strengths</w:t>
      </w:r>
    </w:p>
    <w:p w:rsidR="009619F5" w:rsidRPr="00A703D4" w:rsidRDefault="009619F5" w:rsidP="009619F5">
      <w:pPr>
        <w:pStyle w:val="BodyText"/>
        <w:rPr>
          <w:rFonts w:ascii="Arial" w:hAnsi="Arial" w:cs="Arial"/>
        </w:rPr>
      </w:pPr>
      <w:r w:rsidRPr="00A703D4">
        <w:rPr>
          <w:rFonts w:ascii="Arial" w:hAnsi="Arial" w:cs="Arial"/>
        </w:rPr>
        <w:t xml:space="preserve">The </w:t>
      </w:r>
      <w:r w:rsidRPr="00A703D4">
        <w:rPr>
          <w:rFonts w:ascii="Arial" w:hAnsi="Arial" w:cs="Arial"/>
          <w:highlight w:val="lightGray"/>
        </w:rPr>
        <w:t>[full or partial]</w:t>
      </w:r>
      <w:r w:rsidRPr="00A703D4">
        <w:rPr>
          <w:rFonts w:ascii="Arial" w:hAnsi="Arial" w:cs="Arial"/>
        </w:rPr>
        <w:t xml:space="preserve"> capability level can be attributed to the following strengths:</w:t>
      </w:r>
    </w:p>
    <w:p w:rsidR="009619F5" w:rsidRPr="00A703D4" w:rsidRDefault="009619F5" w:rsidP="009619F5">
      <w:pPr>
        <w:pStyle w:val="BodyText"/>
        <w:rPr>
          <w:rFonts w:ascii="Arial" w:hAnsi="Arial" w:cs="Arial"/>
        </w:rPr>
      </w:pPr>
      <w:r w:rsidRPr="00A703D4">
        <w:rPr>
          <w:rStyle w:val="Heading4Char"/>
          <w:rFonts w:ascii="Arial" w:hAnsi="Arial" w:cs="Arial"/>
        </w:rPr>
        <w:t>Strength 1</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Strength 2</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Strength 3</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Heading3"/>
      </w:pPr>
      <w:r w:rsidRPr="00A703D4">
        <w:t>Areas for Improvement</w:t>
      </w:r>
    </w:p>
    <w:p w:rsidR="009619F5" w:rsidRPr="00A703D4" w:rsidRDefault="009619F5" w:rsidP="009619F5">
      <w:pPr>
        <w:pStyle w:val="BodyText"/>
        <w:rPr>
          <w:rFonts w:ascii="Arial" w:hAnsi="Arial" w:cs="Arial"/>
        </w:rPr>
      </w:pPr>
      <w:r w:rsidRPr="00A703D4">
        <w:rPr>
          <w:rFonts w:ascii="Arial" w:hAnsi="Arial" w:cs="Arial"/>
        </w:rPr>
        <w:t>The following areas require improvement to achieve the full capability level:</w:t>
      </w:r>
    </w:p>
    <w:p w:rsidR="009619F5" w:rsidRPr="00A703D4" w:rsidRDefault="009619F5" w:rsidP="009619F5">
      <w:pPr>
        <w:pStyle w:val="BodyText"/>
        <w:rPr>
          <w:rFonts w:ascii="Arial" w:hAnsi="Arial" w:cs="Arial"/>
        </w:rPr>
      </w:pPr>
      <w:r w:rsidRPr="00A703D4">
        <w:rPr>
          <w:rStyle w:val="Heading4Char"/>
          <w:rFonts w:ascii="Arial" w:hAnsi="Arial" w:cs="Arial"/>
        </w:rPr>
        <w:t>Area for Improvement 1</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  This should clearly state the problem or gap; it should not include a recommendation or corrective action, as those will be documented in the Improvement Plan.]</w:t>
      </w:r>
    </w:p>
    <w:p w:rsidR="009619F5" w:rsidRPr="00A703D4" w:rsidRDefault="009619F5" w:rsidP="009619F5">
      <w:pPr>
        <w:pStyle w:val="BodyText"/>
        <w:rPr>
          <w:rFonts w:ascii="Arial" w:hAnsi="Arial" w:cs="Arial"/>
        </w:rPr>
      </w:pPr>
      <w:r w:rsidRPr="00A703D4">
        <w:rPr>
          <w:rStyle w:val="Heading4Char"/>
          <w:rFonts w:ascii="Arial" w:hAnsi="Arial" w:cs="Arial"/>
        </w:rPr>
        <w:t>Reference</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List any relevant plans, policies, procedures, regulations, or laws.]</w:t>
      </w:r>
    </w:p>
    <w:p w:rsidR="009619F5" w:rsidRPr="00A703D4" w:rsidRDefault="009619F5" w:rsidP="009619F5">
      <w:pPr>
        <w:pStyle w:val="BodyText"/>
        <w:rPr>
          <w:rFonts w:ascii="Arial" w:hAnsi="Arial" w:cs="Arial"/>
        </w:rPr>
      </w:pPr>
      <w:r w:rsidRPr="00A703D4">
        <w:rPr>
          <w:rStyle w:val="Heading4Char"/>
          <w:rFonts w:ascii="Arial" w:hAnsi="Arial" w:cs="Arial"/>
        </w:rPr>
        <w:t>Analysis</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Provide a root cause analysis or summary of why the full capability level was not achieved.]</w:t>
      </w:r>
    </w:p>
    <w:p w:rsidR="009619F5" w:rsidRPr="00A703D4" w:rsidRDefault="009619F5" w:rsidP="009619F5">
      <w:pPr>
        <w:pStyle w:val="BodyText"/>
        <w:rPr>
          <w:rFonts w:ascii="Arial" w:hAnsi="Arial" w:cs="Arial"/>
        </w:rPr>
      </w:pPr>
      <w:r w:rsidRPr="00A703D4">
        <w:rPr>
          <w:rStyle w:val="Heading4Char"/>
          <w:rFonts w:ascii="Arial" w:hAnsi="Arial" w:cs="Arial"/>
        </w:rPr>
        <w:t>Area for Improvement 2</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Reference</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List any relevant plans, policies, procedures, regulations, or laws.]</w:t>
      </w:r>
    </w:p>
    <w:p w:rsidR="009619F5" w:rsidRPr="00A703D4" w:rsidRDefault="009619F5" w:rsidP="009619F5">
      <w:pPr>
        <w:pStyle w:val="BodyText"/>
        <w:rPr>
          <w:rFonts w:ascii="Arial" w:hAnsi="Arial" w:cs="Arial"/>
        </w:rPr>
      </w:pPr>
      <w:r w:rsidRPr="00A703D4">
        <w:rPr>
          <w:rStyle w:val="Heading4Char"/>
          <w:rFonts w:ascii="Arial" w:hAnsi="Arial" w:cs="Arial"/>
        </w:rPr>
        <w:t>Analysis</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Provide a root cause analysis or summary of why the full capability level was not achieved.]</w:t>
      </w:r>
    </w:p>
    <w:p w:rsidR="003B04D1" w:rsidRDefault="003B04D1" w:rsidP="003B04D1">
      <w:pPr>
        <w:pStyle w:val="BodyText"/>
        <w:jc w:val="center"/>
        <w:rPr>
          <w:rFonts w:ascii="Arial" w:hAnsi="Arial" w:cs="Arial"/>
        </w:rPr>
      </w:pPr>
    </w:p>
    <w:p w:rsidR="00D92FCF" w:rsidRDefault="00D92FCF" w:rsidP="00707C30">
      <w:pPr>
        <w:pStyle w:val="BodyText"/>
        <w:rPr>
          <w:rFonts w:ascii="Arial" w:hAnsi="Arial" w:cs="Arial"/>
        </w:rPr>
      </w:pPr>
    </w:p>
    <w:p w:rsidR="00D92FCF" w:rsidRPr="00A703D4" w:rsidRDefault="00D92FCF" w:rsidP="00D92FCF">
      <w:pPr>
        <w:pStyle w:val="Heading2"/>
      </w:pPr>
      <w:r w:rsidRPr="00D92FCF">
        <w:t>Activate staff notification process and call-down</w:t>
      </w:r>
    </w:p>
    <w:p w:rsidR="00D92FCF" w:rsidRPr="00A703D4" w:rsidRDefault="00D92FCF" w:rsidP="00D92FCF">
      <w:pPr>
        <w:pStyle w:val="BodyText"/>
        <w:rPr>
          <w:rFonts w:ascii="Arial" w:hAnsi="Arial" w:cs="Arial"/>
        </w:rPr>
      </w:pPr>
      <w:r w:rsidRPr="00A703D4">
        <w:rPr>
          <w:rFonts w:ascii="Arial" w:hAnsi="Arial" w:cs="Arial"/>
        </w:rPr>
        <w:t>The strengths and areas for improvement for each core capability aligned to this objective are described in this section.</w:t>
      </w:r>
    </w:p>
    <w:p w:rsidR="00D92FCF" w:rsidRPr="00A703D4" w:rsidRDefault="00D92FCF" w:rsidP="00D92FCF">
      <w:pPr>
        <w:pStyle w:val="Heading2"/>
      </w:pPr>
      <w:r w:rsidRPr="00D92FCF">
        <w:t>Operational Communications</w:t>
      </w:r>
    </w:p>
    <w:p w:rsidR="009619F5" w:rsidRPr="00A703D4" w:rsidRDefault="009619F5" w:rsidP="009619F5">
      <w:pPr>
        <w:pStyle w:val="Heading3"/>
      </w:pPr>
      <w:r w:rsidRPr="00A703D4">
        <w:t>Strengths</w:t>
      </w:r>
    </w:p>
    <w:p w:rsidR="009619F5" w:rsidRPr="00A703D4" w:rsidRDefault="009619F5" w:rsidP="009619F5">
      <w:pPr>
        <w:pStyle w:val="BodyText"/>
        <w:rPr>
          <w:rFonts w:ascii="Arial" w:hAnsi="Arial" w:cs="Arial"/>
        </w:rPr>
      </w:pPr>
      <w:r w:rsidRPr="00A703D4">
        <w:rPr>
          <w:rFonts w:ascii="Arial" w:hAnsi="Arial" w:cs="Arial"/>
        </w:rPr>
        <w:t xml:space="preserve">The </w:t>
      </w:r>
      <w:r w:rsidRPr="00A703D4">
        <w:rPr>
          <w:rFonts w:ascii="Arial" w:hAnsi="Arial" w:cs="Arial"/>
          <w:highlight w:val="lightGray"/>
        </w:rPr>
        <w:t>[full or partial]</w:t>
      </w:r>
      <w:r w:rsidRPr="00A703D4">
        <w:rPr>
          <w:rFonts w:ascii="Arial" w:hAnsi="Arial" w:cs="Arial"/>
        </w:rPr>
        <w:t xml:space="preserve"> capability level can be attributed to the following strengths:</w:t>
      </w:r>
    </w:p>
    <w:p w:rsidR="009619F5" w:rsidRPr="00A703D4" w:rsidRDefault="009619F5" w:rsidP="009619F5">
      <w:pPr>
        <w:pStyle w:val="BodyText"/>
        <w:rPr>
          <w:rFonts w:ascii="Arial" w:hAnsi="Arial" w:cs="Arial"/>
        </w:rPr>
      </w:pPr>
      <w:r w:rsidRPr="00A703D4">
        <w:rPr>
          <w:rStyle w:val="Heading4Char"/>
          <w:rFonts w:ascii="Arial" w:hAnsi="Arial" w:cs="Arial"/>
        </w:rPr>
        <w:t>Strength 1</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lastRenderedPageBreak/>
        <w:t>Strength 2</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Strength 3</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Heading3"/>
      </w:pPr>
      <w:r w:rsidRPr="00A703D4">
        <w:t>Areas for Improvement</w:t>
      </w:r>
    </w:p>
    <w:p w:rsidR="009619F5" w:rsidRPr="00A703D4" w:rsidRDefault="009619F5" w:rsidP="009619F5">
      <w:pPr>
        <w:pStyle w:val="BodyText"/>
        <w:rPr>
          <w:rFonts w:ascii="Arial" w:hAnsi="Arial" w:cs="Arial"/>
        </w:rPr>
      </w:pPr>
      <w:r w:rsidRPr="00A703D4">
        <w:rPr>
          <w:rFonts w:ascii="Arial" w:hAnsi="Arial" w:cs="Arial"/>
        </w:rPr>
        <w:t>The following areas require improvement to achieve the full capability level:</w:t>
      </w:r>
    </w:p>
    <w:p w:rsidR="009619F5" w:rsidRPr="00A703D4" w:rsidRDefault="009619F5" w:rsidP="009619F5">
      <w:pPr>
        <w:pStyle w:val="BodyText"/>
        <w:rPr>
          <w:rFonts w:ascii="Arial" w:hAnsi="Arial" w:cs="Arial"/>
        </w:rPr>
      </w:pPr>
      <w:r w:rsidRPr="00A703D4">
        <w:rPr>
          <w:rStyle w:val="Heading4Char"/>
          <w:rFonts w:ascii="Arial" w:hAnsi="Arial" w:cs="Arial"/>
        </w:rPr>
        <w:t>Area for Improvement 1</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  This should clearly state the problem or gap; it should not include a recommendation or corrective action, as those will be documented in the Improvement Plan.]</w:t>
      </w:r>
    </w:p>
    <w:p w:rsidR="009619F5" w:rsidRPr="00A703D4" w:rsidRDefault="009619F5" w:rsidP="009619F5">
      <w:pPr>
        <w:pStyle w:val="BodyText"/>
        <w:rPr>
          <w:rFonts w:ascii="Arial" w:hAnsi="Arial" w:cs="Arial"/>
        </w:rPr>
      </w:pPr>
      <w:r w:rsidRPr="00A703D4">
        <w:rPr>
          <w:rStyle w:val="Heading4Char"/>
          <w:rFonts w:ascii="Arial" w:hAnsi="Arial" w:cs="Arial"/>
        </w:rPr>
        <w:t>Reference</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List any relevant plans, policies, procedures, regulations, or laws.]</w:t>
      </w:r>
    </w:p>
    <w:p w:rsidR="009619F5" w:rsidRPr="00A703D4" w:rsidRDefault="009619F5" w:rsidP="009619F5">
      <w:pPr>
        <w:pStyle w:val="BodyText"/>
        <w:rPr>
          <w:rFonts w:ascii="Arial" w:hAnsi="Arial" w:cs="Arial"/>
        </w:rPr>
      </w:pPr>
      <w:r w:rsidRPr="00A703D4">
        <w:rPr>
          <w:rStyle w:val="Heading4Char"/>
          <w:rFonts w:ascii="Arial" w:hAnsi="Arial" w:cs="Arial"/>
        </w:rPr>
        <w:t>Analysis</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Provide a root cause analysis or summary of why the full capability level was not achieved.]</w:t>
      </w:r>
    </w:p>
    <w:p w:rsidR="009619F5" w:rsidRPr="00A703D4" w:rsidRDefault="009619F5" w:rsidP="009619F5">
      <w:pPr>
        <w:pStyle w:val="BodyText"/>
        <w:rPr>
          <w:rFonts w:ascii="Arial" w:hAnsi="Arial" w:cs="Arial"/>
        </w:rPr>
      </w:pPr>
      <w:r w:rsidRPr="00A703D4">
        <w:rPr>
          <w:rStyle w:val="Heading4Char"/>
          <w:rFonts w:ascii="Arial" w:hAnsi="Arial" w:cs="Arial"/>
        </w:rPr>
        <w:t>Area for Improvement 2</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Reference</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List any relevant plans, policies, procedures, regulations, or laws.]</w:t>
      </w:r>
    </w:p>
    <w:p w:rsidR="009619F5" w:rsidRPr="00A703D4" w:rsidRDefault="009619F5" w:rsidP="009619F5">
      <w:pPr>
        <w:pStyle w:val="BodyText"/>
        <w:rPr>
          <w:rFonts w:ascii="Arial" w:hAnsi="Arial" w:cs="Arial"/>
        </w:rPr>
      </w:pPr>
      <w:r w:rsidRPr="00A703D4">
        <w:rPr>
          <w:rStyle w:val="Heading4Char"/>
          <w:rFonts w:ascii="Arial" w:hAnsi="Arial" w:cs="Arial"/>
        </w:rPr>
        <w:t>Analysis</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Provide a root cause analysis or summary of why the full capability level was not achieved.]</w:t>
      </w:r>
    </w:p>
    <w:p w:rsidR="00D92FCF" w:rsidRPr="00A703D4" w:rsidRDefault="00D92FCF" w:rsidP="00707C30">
      <w:pPr>
        <w:pStyle w:val="BodyText"/>
        <w:rPr>
          <w:rFonts w:ascii="Arial" w:hAnsi="Arial" w:cs="Arial"/>
        </w:rPr>
      </w:pPr>
    </w:p>
    <w:p w:rsidR="00707C30" w:rsidRPr="00A703D4" w:rsidRDefault="00707C30" w:rsidP="00707C30">
      <w:pPr>
        <w:pStyle w:val="BodyText"/>
        <w:rPr>
          <w:rFonts w:ascii="Arial" w:hAnsi="Arial" w:cs="Arial"/>
        </w:rPr>
      </w:pPr>
    </w:p>
    <w:p w:rsidR="00D92FCF" w:rsidRPr="00A703D4" w:rsidRDefault="00D92FCF" w:rsidP="00D92FCF">
      <w:pPr>
        <w:pStyle w:val="Heading2"/>
      </w:pPr>
      <w:r>
        <w:t xml:space="preserve">Identify correct staff to respond to </w:t>
      </w:r>
      <w:r w:rsidR="009619F5">
        <w:t>Biocontainment</w:t>
      </w:r>
      <w:r>
        <w:t>/ICC</w:t>
      </w:r>
    </w:p>
    <w:p w:rsidR="00D92FCF" w:rsidRPr="00A703D4" w:rsidRDefault="00D92FCF" w:rsidP="00D92FCF">
      <w:pPr>
        <w:pStyle w:val="BodyText"/>
        <w:rPr>
          <w:rFonts w:ascii="Arial" w:hAnsi="Arial" w:cs="Arial"/>
        </w:rPr>
      </w:pPr>
      <w:r w:rsidRPr="00A703D4">
        <w:rPr>
          <w:rFonts w:ascii="Arial" w:hAnsi="Arial" w:cs="Arial"/>
        </w:rPr>
        <w:t>The strengths and areas for improvement for each core capability aligned to this objective are described in this section.</w:t>
      </w:r>
    </w:p>
    <w:p w:rsidR="00D92FCF" w:rsidRPr="00730F5B" w:rsidRDefault="00D92FCF" w:rsidP="00D92FCF">
      <w:pPr>
        <w:pStyle w:val="Heading2"/>
      </w:pPr>
      <w:r>
        <w:t xml:space="preserve">Health </w:t>
      </w:r>
      <w:r w:rsidRPr="00730F5B">
        <w:t>Care and Medical Response Coordination</w:t>
      </w:r>
    </w:p>
    <w:p w:rsidR="009619F5" w:rsidRPr="00A703D4" w:rsidRDefault="009619F5" w:rsidP="009619F5">
      <w:pPr>
        <w:pStyle w:val="Heading3"/>
      </w:pPr>
      <w:r w:rsidRPr="00A703D4">
        <w:t>Strengths</w:t>
      </w:r>
    </w:p>
    <w:p w:rsidR="009619F5" w:rsidRPr="00A703D4" w:rsidRDefault="009619F5" w:rsidP="009619F5">
      <w:pPr>
        <w:pStyle w:val="BodyText"/>
        <w:rPr>
          <w:rFonts w:ascii="Arial" w:hAnsi="Arial" w:cs="Arial"/>
        </w:rPr>
      </w:pPr>
      <w:r w:rsidRPr="00A703D4">
        <w:rPr>
          <w:rFonts w:ascii="Arial" w:hAnsi="Arial" w:cs="Arial"/>
        </w:rPr>
        <w:t xml:space="preserve">The </w:t>
      </w:r>
      <w:r w:rsidRPr="00A703D4">
        <w:rPr>
          <w:rFonts w:ascii="Arial" w:hAnsi="Arial" w:cs="Arial"/>
          <w:highlight w:val="lightGray"/>
        </w:rPr>
        <w:t>[full or partial]</w:t>
      </w:r>
      <w:r w:rsidRPr="00A703D4">
        <w:rPr>
          <w:rFonts w:ascii="Arial" w:hAnsi="Arial" w:cs="Arial"/>
        </w:rPr>
        <w:t xml:space="preserve"> capability level can be attributed to the following strengths:</w:t>
      </w:r>
    </w:p>
    <w:p w:rsidR="009619F5" w:rsidRPr="00A703D4" w:rsidRDefault="009619F5" w:rsidP="009619F5">
      <w:pPr>
        <w:pStyle w:val="BodyText"/>
        <w:rPr>
          <w:rFonts w:ascii="Arial" w:hAnsi="Arial" w:cs="Arial"/>
        </w:rPr>
      </w:pPr>
      <w:r w:rsidRPr="00A703D4">
        <w:rPr>
          <w:rStyle w:val="Heading4Char"/>
          <w:rFonts w:ascii="Arial" w:hAnsi="Arial" w:cs="Arial"/>
        </w:rPr>
        <w:t>Strength 1</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Strength 2</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Strength 3</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Heading3"/>
      </w:pPr>
      <w:r w:rsidRPr="00A703D4">
        <w:t>Areas for Improvement</w:t>
      </w:r>
    </w:p>
    <w:p w:rsidR="009619F5" w:rsidRPr="00A703D4" w:rsidRDefault="009619F5" w:rsidP="009619F5">
      <w:pPr>
        <w:pStyle w:val="BodyText"/>
        <w:rPr>
          <w:rFonts w:ascii="Arial" w:hAnsi="Arial" w:cs="Arial"/>
        </w:rPr>
      </w:pPr>
      <w:r w:rsidRPr="00A703D4">
        <w:rPr>
          <w:rFonts w:ascii="Arial" w:hAnsi="Arial" w:cs="Arial"/>
        </w:rPr>
        <w:t>The following areas require improvement to achieve the full capability level:</w:t>
      </w:r>
    </w:p>
    <w:p w:rsidR="009619F5" w:rsidRPr="00A703D4" w:rsidRDefault="009619F5" w:rsidP="009619F5">
      <w:pPr>
        <w:pStyle w:val="BodyText"/>
        <w:rPr>
          <w:rFonts w:ascii="Arial" w:hAnsi="Arial" w:cs="Arial"/>
        </w:rPr>
      </w:pPr>
      <w:r w:rsidRPr="00A703D4">
        <w:rPr>
          <w:rStyle w:val="Heading4Char"/>
          <w:rFonts w:ascii="Arial" w:hAnsi="Arial" w:cs="Arial"/>
        </w:rPr>
        <w:t>Area for Improvement 1</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  This should clearly state the problem or gap; it should not include a recommendation or corrective action, as those will be documented in the Improvement Plan.]</w:t>
      </w:r>
    </w:p>
    <w:p w:rsidR="009619F5" w:rsidRPr="00A703D4" w:rsidRDefault="009619F5" w:rsidP="009619F5">
      <w:pPr>
        <w:pStyle w:val="BodyText"/>
        <w:rPr>
          <w:rFonts w:ascii="Arial" w:hAnsi="Arial" w:cs="Arial"/>
        </w:rPr>
      </w:pPr>
      <w:r w:rsidRPr="00A703D4">
        <w:rPr>
          <w:rStyle w:val="Heading4Char"/>
          <w:rFonts w:ascii="Arial" w:hAnsi="Arial" w:cs="Arial"/>
        </w:rPr>
        <w:t>Reference</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List any relevant plans, policies, procedures, regulations, or laws.]</w:t>
      </w:r>
    </w:p>
    <w:p w:rsidR="009619F5" w:rsidRPr="00A703D4" w:rsidRDefault="009619F5" w:rsidP="009619F5">
      <w:pPr>
        <w:pStyle w:val="BodyText"/>
        <w:rPr>
          <w:rFonts w:ascii="Arial" w:hAnsi="Arial" w:cs="Arial"/>
        </w:rPr>
      </w:pPr>
      <w:r w:rsidRPr="00A703D4">
        <w:rPr>
          <w:rStyle w:val="Heading4Char"/>
          <w:rFonts w:ascii="Arial" w:hAnsi="Arial" w:cs="Arial"/>
        </w:rPr>
        <w:lastRenderedPageBreak/>
        <w:t>Analysis</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Provide a root cause analysis or summary of why the full capability level was not achieved.]</w:t>
      </w:r>
    </w:p>
    <w:p w:rsidR="009619F5" w:rsidRPr="00A703D4" w:rsidRDefault="009619F5" w:rsidP="009619F5">
      <w:pPr>
        <w:pStyle w:val="BodyText"/>
        <w:rPr>
          <w:rFonts w:ascii="Arial" w:hAnsi="Arial" w:cs="Arial"/>
        </w:rPr>
      </w:pPr>
      <w:r w:rsidRPr="00A703D4">
        <w:rPr>
          <w:rStyle w:val="Heading4Char"/>
          <w:rFonts w:ascii="Arial" w:hAnsi="Arial" w:cs="Arial"/>
        </w:rPr>
        <w:t>Area for Improvement 2</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Reference</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List any relevant plans, policies, procedures, regulations, or laws.]</w:t>
      </w:r>
    </w:p>
    <w:p w:rsidR="009619F5" w:rsidRPr="00A703D4" w:rsidRDefault="009619F5" w:rsidP="009619F5">
      <w:pPr>
        <w:pStyle w:val="BodyText"/>
        <w:rPr>
          <w:rFonts w:ascii="Arial" w:hAnsi="Arial" w:cs="Arial"/>
        </w:rPr>
      </w:pPr>
      <w:r w:rsidRPr="00A703D4">
        <w:rPr>
          <w:rStyle w:val="Heading4Char"/>
          <w:rFonts w:ascii="Arial" w:hAnsi="Arial" w:cs="Arial"/>
        </w:rPr>
        <w:t>Analysis</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Provide a root cause analysis or summary of why the full capability level was not achieved.]</w:t>
      </w:r>
    </w:p>
    <w:p w:rsidR="00D92FCF" w:rsidRDefault="00D92FCF" w:rsidP="00D92FCF">
      <w:pPr>
        <w:pStyle w:val="BodyText"/>
        <w:rPr>
          <w:rFonts w:ascii="Arial" w:hAnsi="Arial" w:cs="Arial"/>
        </w:rPr>
      </w:pPr>
    </w:p>
    <w:p w:rsidR="00D92FCF" w:rsidRPr="00A703D4" w:rsidRDefault="00D92FCF" w:rsidP="00D92FCF">
      <w:pPr>
        <w:pStyle w:val="Heading2"/>
      </w:pPr>
      <w:r>
        <w:t xml:space="preserve">Staff Respond to </w:t>
      </w:r>
      <w:r w:rsidR="00E01E1E">
        <w:t>Biocontainment</w:t>
      </w:r>
      <w:r>
        <w:t xml:space="preserve"> within </w:t>
      </w:r>
      <w:r w:rsidR="009619F5">
        <w:t>[___]</w:t>
      </w:r>
      <w:r>
        <w:t xml:space="preserve"> minutes/ICC within </w:t>
      </w:r>
      <w:r w:rsidR="009619F5">
        <w:t>[___]</w:t>
      </w:r>
      <w:r>
        <w:t xml:space="preserve"> minutes</w:t>
      </w:r>
    </w:p>
    <w:p w:rsidR="00D92FCF" w:rsidRPr="00A703D4" w:rsidRDefault="00D92FCF" w:rsidP="00D92FCF">
      <w:pPr>
        <w:pStyle w:val="BodyText"/>
        <w:rPr>
          <w:rFonts w:ascii="Arial" w:hAnsi="Arial" w:cs="Arial"/>
        </w:rPr>
      </w:pPr>
      <w:r w:rsidRPr="00A703D4">
        <w:rPr>
          <w:rFonts w:ascii="Arial" w:hAnsi="Arial" w:cs="Arial"/>
        </w:rPr>
        <w:t>The strengths and areas for improvement for each core capability aligned to this objective are described in this section.</w:t>
      </w:r>
    </w:p>
    <w:p w:rsidR="00D92FCF" w:rsidRPr="00A703D4" w:rsidRDefault="00D92FCF" w:rsidP="00D92FCF">
      <w:pPr>
        <w:pStyle w:val="Heading2"/>
      </w:pPr>
      <w:r>
        <w:t>Health Care and Medical Response Coordination</w:t>
      </w:r>
    </w:p>
    <w:p w:rsidR="009619F5" w:rsidRPr="00A703D4" w:rsidRDefault="009619F5" w:rsidP="009619F5">
      <w:pPr>
        <w:pStyle w:val="Heading3"/>
      </w:pPr>
      <w:r w:rsidRPr="00A703D4">
        <w:t>Strengths</w:t>
      </w:r>
    </w:p>
    <w:p w:rsidR="009619F5" w:rsidRPr="00A703D4" w:rsidRDefault="009619F5" w:rsidP="009619F5">
      <w:pPr>
        <w:pStyle w:val="BodyText"/>
        <w:rPr>
          <w:rFonts w:ascii="Arial" w:hAnsi="Arial" w:cs="Arial"/>
        </w:rPr>
      </w:pPr>
      <w:r w:rsidRPr="00A703D4">
        <w:rPr>
          <w:rFonts w:ascii="Arial" w:hAnsi="Arial" w:cs="Arial"/>
        </w:rPr>
        <w:t xml:space="preserve">The </w:t>
      </w:r>
      <w:r w:rsidRPr="00A703D4">
        <w:rPr>
          <w:rFonts w:ascii="Arial" w:hAnsi="Arial" w:cs="Arial"/>
          <w:highlight w:val="lightGray"/>
        </w:rPr>
        <w:t>[full or partial]</w:t>
      </w:r>
      <w:r w:rsidRPr="00A703D4">
        <w:rPr>
          <w:rFonts w:ascii="Arial" w:hAnsi="Arial" w:cs="Arial"/>
        </w:rPr>
        <w:t xml:space="preserve"> capability level can be attributed to the following strengths:</w:t>
      </w:r>
    </w:p>
    <w:p w:rsidR="009619F5" w:rsidRPr="00A703D4" w:rsidRDefault="009619F5" w:rsidP="009619F5">
      <w:pPr>
        <w:pStyle w:val="BodyText"/>
        <w:rPr>
          <w:rFonts w:ascii="Arial" w:hAnsi="Arial" w:cs="Arial"/>
        </w:rPr>
      </w:pPr>
      <w:r w:rsidRPr="00A703D4">
        <w:rPr>
          <w:rStyle w:val="Heading4Char"/>
          <w:rFonts w:ascii="Arial" w:hAnsi="Arial" w:cs="Arial"/>
        </w:rPr>
        <w:t>Strength 1</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Strength 2</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Strength 3</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Heading3"/>
      </w:pPr>
      <w:r w:rsidRPr="00A703D4">
        <w:t>Areas for Improvement</w:t>
      </w:r>
    </w:p>
    <w:p w:rsidR="009619F5" w:rsidRPr="00A703D4" w:rsidRDefault="009619F5" w:rsidP="009619F5">
      <w:pPr>
        <w:pStyle w:val="BodyText"/>
        <w:rPr>
          <w:rFonts w:ascii="Arial" w:hAnsi="Arial" w:cs="Arial"/>
        </w:rPr>
      </w:pPr>
      <w:r w:rsidRPr="00A703D4">
        <w:rPr>
          <w:rFonts w:ascii="Arial" w:hAnsi="Arial" w:cs="Arial"/>
        </w:rPr>
        <w:t>The following areas require improvement to achieve the full capability level:</w:t>
      </w:r>
    </w:p>
    <w:p w:rsidR="009619F5" w:rsidRPr="00A703D4" w:rsidRDefault="009619F5" w:rsidP="009619F5">
      <w:pPr>
        <w:pStyle w:val="BodyText"/>
        <w:rPr>
          <w:rFonts w:ascii="Arial" w:hAnsi="Arial" w:cs="Arial"/>
        </w:rPr>
      </w:pPr>
      <w:r w:rsidRPr="00A703D4">
        <w:rPr>
          <w:rStyle w:val="Heading4Char"/>
          <w:rFonts w:ascii="Arial" w:hAnsi="Arial" w:cs="Arial"/>
        </w:rPr>
        <w:t>Area for Improvement 1</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  This should clearly state the problem or gap; it should not include a recommendation or corrective action, as those will be documented in the Improvement Plan.]</w:t>
      </w:r>
    </w:p>
    <w:p w:rsidR="009619F5" w:rsidRPr="00A703D4" w:rsidRDefault="009619F5" w:rsidP="009619F5">
      <w:pPr>
        <w:pStyle w:val="BodyText"/>
        <w:rPr>
          <w:rFonts w:ascii="Arial" w:hAnsi="Arial" w:cs="Arial"/>
        </w:rPr>
      </w:pPr>
      <w:r w:rsidRPr="00A703D4">
        <w:rPr>
          <w:rStyle w:val="Heading4Char"/>
          <w:rFonts w:ascii="Arial" w:hAnsi="Arial" w:cs="Arial"/>
        </w:rPr>
        <w:t>Reference</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List any relevant plans, policies, procedures, regulations, or laws.]</w:t>
      </w:r>
    </w:p>
    <w:p w:rsidR="009619F5" w:rsidRPr="00A703D4" w:rsidRDefault="009619F5" w:rsidP="009619F5">
      <w:pPr>
        <w:pStyle w:val="BodyText"/>
        <w:rPr>
          <w:rFonts w:ascii="Arial" w:hAnsi="Arial" w:cs="Arial"/>
        </w:rPr>
      </w:pPr>
      <w:r w:rsidRPr="00A703D4">
        <w:rPr>
          <w:rStyle w:val="Heading4Char"/>
          <w:rFonts w:ascii="Arial" w:hAnsi="Arial" w:cs="Arial"/>
        </w:rPr>
        <w:t>Analysis</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Provide a root cause analysis or summary of why the full capability level was not achieved.]</w:t>
      </w:r>
    </w:p>
    <w:p w:rsidR="009619F5" w:rsidRPr="00A703D4" w:rsidRDefault="009619F5" w:rsidP="009619F5">
      <w:pPr>
        <w:pStyle w:val="BodyText"/>
        <w:rPr>
          <w:rFonts w:ascii="Arial" w:hAnsi="Arial" w:cs="Arial"/>
        </w:rPr>
      </w:pPr>
      <w:r w:rsidRPr="00A703D4">
        <w:rPr>
          <w:rStyle w:val="Heading4Char"/>
          <w:rFonts w:ascii="Arial" w:hAnsi="Arial" w:cs="Arial"/>
        </w:rPr>
        <w:t>Area for Improvement 2</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Observation statement]</w:t>
      </w:r>
    </w:p>
    <w:p w:rsidR="009619F5" w:rsidRPr="00A703D4" w:rsidRDefault="009619F5" w:rsidP="009619F5">
      <w:pPr>
        <w:pStyle w:val="BodyText"/>
        <w:rPr>
          <w:rFonts w:ascii="Arial" w:hAnsi="Arial" w:cs="Arial"/>
        </w:rPr>
      </w:pPr>
      <w:r w:rsidRPr="00A703D4">
        <w:rPr>
          <w:rStyle w:val="Heading4Char"/>
          <w:rFonts w:ascii="Arial" w:hAnsi="Arial" w:cs="Arial"/>
        </w:rPr>
        <w:t>Reference</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List any relevant plans, policies, procedures, regulations, or laws.]</w:t>
      </w:r>
    </w:p>
    <w:p w:rsidR="009619F5" w:rsidRPr="00A703D4" w:rsidRDefault="009619F5" w:rsidP="009619F5">
      <w:pPr>
        <w:pStyle w:val="BodyText"/>
        <w:rPr>
          <w:rFonts w:ascii="Arial" w:hAnsi="Arial" w:cs="Arial"/>
        </w:rPr>
      </w:pPr>
      <w:r w:rsidRPr="00A703D4">
        <w:rPr>
          <w:rStyle w:val="Heading4Char"/>
          <w:rFonts w:ascii="Arial" w:hAnsi="Arial" w:cs="Arial"/>
        </w:rPr>
        <w:t>Analysis</w:t>
      </w:r>
      <w:proofErr w:type="gramStart"/>
      <w:r w:rsidRPr="00A703D4">
        <w:rPr>
          <w:rStyle w:val="Heading4Char"/>
          <w:rFonts w:ascii="Arial" w:hAnsi="Arial" w:cs="Arial"/>
        </w:rPr>
        <w:t>:</w:t>
      </w:r>
      <w:r w:rsidRPr="00A703D4">
        <w:rPr>
          <w:rFonts w:ascii="Arial" w:hAnsi="Arial" w:cs="Arial"/>
        </w:rPr>
        <w:t xml:space="preserve">  </w:t>
      </w:r>
      <w:r w:rsidRPr="00A703D4">
        <w:rPr>
          <w:rFonts w:ascii="Arial" w:hAnsi="Arial" w:cs="Arial"/>
          <w:highlight w:val="lightGray"/>
        </w:rPr>
        <w:t>[</w:t>
      </w:r>
      <w:proofErr w:type="gramEnd"/>
      <w:r w:rsidRPr="00A703D4">
        <w:rPr>
          <w:rFonts w:ascii="Arial" w:hAnsi="Arial" w:cs="Arial"/>
          <w:highlight w:val="lightGray"/>
        </w:rPr>
        <w:t>Provide a root cause analysis or summary of why the full capability level was not achieved.]</w:t>
      </w:r>
    </w:p>
    <w:p w:rsidR="00D92FCF" w:rsidRPr="00A703D4" w:rsidRDefault="00CF101B" w:rsidP="00D92FCF">
      <w:pPr>
        <w:pStyle w:val="BodyText"/>
        <w:rPr>
          <w:rFonts w:ascii="Arial" w:hAnsi="Arial" w:cs="Arial"/>
        </w:rPr>
        <w:sectPr w:rsidR="00D92FCF" w:rsidRPr="00A703D4" w:rsidSect="00707C30">
          <w:pgSz w:w="12240" w:h="15840" w:code="1"/>
          <w:pgMar w:top="1440" w:right="1440" w:bottom="1440" w:left="1440" w:header="432" w:footer="432" w:gutter="0"/>
          <w:cols w:space="720"/>
          <w:docGrid w:linePitch="360"/>
        </w:sectPr>
      </w:pPr>
      <w:r>
        <w:rPr>
          <w:rFonts w:ascii="Arial" w:hAnsi="Arial" w:cs="Arial"/>
        </w:rPr>
        <w:t xml:space="preserve"> </w:t>
      </w:r>
    </w:p>
    <w:p w:rsidR="00707C30" w:rsidRPr="00A703D4" w:rsidRDefault="00707C30" w:rsidP="00707C30">
      <w:pPr>
        <w:pStyle w:val="Heading1"/>
        <w:rPr>
          <w:rFonts w:ascii="Arial" w:hAnsi="Arial"/>
        </w:rPr>
      </w:pPr>
      <w:r w:rsidRPr="00A703D4">
        <w:rPr>
          <w:rFonts w:ascii="Arial" w:hAnsi="Arial"/>
        </w:rPr>
        <w:lastRenderedPageBreak/>
        <w:t>Appendix A:  Improvement Plan</w:t>
      </w:r>
    </w:p>
    <w:p w:rsidR="00707C30" w:rsidRPr="00A703D4" w:rsidRDefault="00707C30" w:rsidP="00707C30">
      <w:pPr>
        <w:pStyle w:val="BodyText"/>
        <w:rPr>
          <w:rFonts w:ascii="Arial" w:hAnsi="Arial" w:cs="Arial"/>
        </w:rPr>
      </w:pPr>
      <w:r w:rsidRPr="00A703D4">
        <w:rPr>
          <w:rFonts w:ascii="Arial" w:hAnsi="Arial" w:cs="Arial"/>
        </w:rPr>
        <w:t xml:space="preserve">This IP has </w:t>
      </w:r>
      <w:r w:rsidRPr="002C7A85">
        <w:rPr>
          <w:rFonts w:ascii="Arial" w:hAnsi="Arial" w:cs="Arial"/>
        </w:rPr>
        <w:t xml:space="preserve">been developed specifically for </w:t>
      </w:r>
      <w:r w:rsidR="009619F5">
        <w:rPr>
          <w:rFonts w:ascii="Arial" w:hAnsi="Arial" w:cs="Arial"/>
        </w:rPr>
        <w:t>[</w:t>
      </w:r>
      <w:r w:rsidR="009619F5" w:rsidRPr="009619F5">
        <w:rPr>
          <w:rFonts w:ascii="Arial" w:hAnsi="Arial" w:cs="Arial"/>
          <w:highlight w:val="lightGray"/>
        </w:rPr>
        <w:t>Organization Name</w:t>
      </w:r>
      <w:r w:rsidR="009619F5">
        <w:rPr>
          <w:rFonts w:ascii="Arial" w:hAnsi="Arial" w:cs="Arial"/>
        </w:rPr>
        <w:t>]</w:t>
      </w:r>
      <w:r w:rsidRPr="002C7A85">
        <w:rPr>
          <w:rFonts w:ascii="Arial" w:hAnsi="Arial" w:cs="Arial"/>
        </w:rPr>
        <w:t xml:space="preserve"> as a result of </w:t>
      </w:r>
      <w:r w:rsidR="009619F5">
        <w:rPr>
          <w:rFonts w:ascii="Arial" w:hAnsi="Arial" w:cs="Arial"/>
        </w:rPr>
        <w:t>Special Pathogen</w:t>
      </w:r>
      <w:r w:rsidR="002C7A85" w:rsidRPr="002C7A85">
        <w:rPr>
          <w:rFonts w:ascii="Arial" w:hAnsi="Arial" w:cs="Arial"/>
        </w:rPr>
        <w:t xml:space="preserve"> Call Down Drill</w:t>
      </w:r>
      <w:r w:rsidRPr="002C7A85">
        <w:rPr>
          <w:rFonts w:ascii="Arial" w:hAnsi="Arial" w:cs="Arial"/>
        </w:rPr>
        <w:t xml:space="preserve"> conducted on </w:t>
      </w:r>
      <w:r w:rsidR="009619F5" w:rsidRPr="009619F5">
        <w:rPr>
          <w:rFonts w:ascii="Arial" w:hAnsi="Arial" w:cs="Arial"/>
          <w:highlight w:val="lightGray"/>
        </w:rPr>
        <w:t>[Exercise Date</w:t>
      </w:r>
      <w:r w:rsidR="009619F5">
        <w:rPr>
          <w:rFonts w:ascii="Arial" w:hAnsi="Arial" w:cs="Arial"/>
        </w:rPr>
        <w:t>]</w:t>
      </w:r>
      <w:r w:rsidR="00980309" w:rsidRPr="002C7A85">
        <w:rPr>
          <w:rFonts w:ascii="Arial" w:hAnsi="Arial" w:cs="Arial"/>
        </w:rPr>
        <w:t>.</w:t>
      </w:r>
    </w:p>
    <w:tbl>
      <w:tblPr>
        <w:tblpPr w:leftFromText="180" w:rightFromText="180" w:vertAnchor="text" w:horzAnchor="margin" w:tblpY="361"/>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1829"/>
        <w:gridCol w:w="1980"/>
        <w:gridCol w:w="1350"/>
        <w:gridCol w:w="1604"/>
        <w:gridCol w:w="1635"/>
        <w:gridCol w:w="1315"/>
        <w:gridCol w:w="1368"/>
      </w:tblGrid>
      <w:tr w:rsidR="00730F5B" w:rsidRPr="00A703D4" w:rsidTr="00730F5B">
        <w:trPr>
          <w:trHeight w:val="708"/>
          <w:tblHeader/>
        </w:trPr>
        <w:tc>
          <w:tcPr>
            <w:tcW w:w="1706" w:type="dxa"/>
            <w:tcBorders>
              <w:top w:val="single" w:sz="4" w:space="0" w:color="000080"/>
              <w:left w:val="single" w:sz="4" w:space="0" w:color="000080"/>
              <w:right w:val="single" w:sz="4" w:space="0" w:color="FFFFFF"/>
            </w:tcBorders>
            <w:shd w:val="clear" w:color="auto" w:fill="000080"/>
            <w:vAlign w:val="center"/>
          </w:tcPr>
          <w:p w:rsidR="007D2F33" w:rsidRPr="00A703D4" w:rsidRDefault="00707C30">
            <w:pPr>
              <w:spacing w:before="40" w:after="40"/>
              <w:ind w:left="-108" w:right="-108"/>
              <w:jc w:val="center"/>
              <w:rPr>
                <w:rFonts w:ascii="Arial" w:hAnsi="Arial" w:cs="Arial"/>
                <w:b/>
                <w:color w:val="FFFFFF"/>
                <w:sz w:val="20"/>
                <w:szCs w:val="20"/>
              </w:rPr>
            </w:pPr>
            <w:r w:rsidRPr="00A703D4">
              <w:rPr>
                <w:rFonts w:ascii="Arial" w:hAnsi="Arial" w:cs="Arial"/>
                <w:b/>
                <w:color w:val="FFFFFF"/>
                <w:sz w:val="20"/>
                <w:szCs w:val="20"/>
              </w:rPr>
              <w:t>Core Capability</w:t>
            </w:r>
          </w:p>
        </w:tc>
        <w:tc>
          <w:tcPr>
            <w:tcW w:w="1829" w:type="dxa"/>
            <w:tcBorders>
              <w:top w:val="single" w:sz="4" w:space="0" w:color="000080"/>
              <w:left w:val="single" w:sz="4" w:space="0" w:color="FFFFFF"/>
              <w:right w:val="single" w:sz="4" w:space="0" w:color="FFFFFF"/>
            </w:tcBorders>
            <w:shd w:val="clear" w:color="auto" w:fill="000080"/>
            <w:vAlign w:val="center"/>
          </w:tcPr>
          <w:p w:rsidR="007D2F33" w:rsidRPr="00A703D4" w:rsidRDefault="00613A96">
            <w:pPr>
              <w:spacing w:before="40" w:after="40"/>
              <w:ind w:left="-108" w:right="-108"/>
              <w:jc w:val="center"/>
              <w:rPr>
                <w:rFonts w:ascii="Arial" w:hAnsi="Arial" w:cs="Arial"/>
                <w:b/>
                <w:color w:val="FFFFFF"/>
                <w:sz w:val="20"/>
                <w:szCs w:val="20"/>
              </w:rPr>
            </w:pPr>
            <w:r w:rsidRPr="00A703D4">
              <w:rPr>
                <w:rFonts w:ascii="Arial" w:hAnsi="Arial" w:cs="Arial"/>
                <w:b/>
                <w:color w:val="FFFFFF"/>
                <w:sz w:val="20"/>
                <w:szCs w:val="20"/>
              </w:rPr>
              <w:t>Issue/</w:t>
            </w:r>
            <w:r w:rsidR="00707C30" w:rsidRPr="00A703D4">
              <w:rPr>
                <w:rFonts w:ascii="Arial" w:hAnsi="Arial" w:cs="Arial"/>
                <w:b/>
                <w:color w:val="FFFFFF"/>
                <w:sz w:val="20"/>
                <w:szCs w:val="20"/>
              </w:rPr>
              <w:t>Area for Improvement</w:t>
            </w:r>
          </w:p>
        </w:tc>
        <w:tc>
          <w:tcPr>
            <w:tcW w:w="1980" w:type="dxa"/>
            <w:tcBorders>
              <w:top w:val="single" w:sz="4" w:space="0" w:color="000080"/>
              <w:left w:val="single" w:sz="4" w:space="0" w:color="FFFFFF"/>
              <w:right w:val="single" w:sz="4" w:space="0" w:color="FFFFFF"/>
            </w:tcBorders>
            <w:shd w:val="clear" w:color="auto" w:fill="000080"/>
            <w:vAlign w:val="center"/>
          </w:tcPr>
          <w:p w:rsidR="007D2F33" w:rsidRPr="00A703D4" w:rsidRDefault="00707C30">
            <w:pPr>
              <w:spacing w:before="40" w:after="40"/>
              <w:ind w:left="-108" w:right="-108"/>
              <w:jc w:val="center"/>
              <w:rPr>
                <w:rFonts w:ascii="Arial" w:hAnsi="Arial" w:cs="Arial"/>
                <w:b/>
                <w:color w:val="FFFFFF"/>
                <w:sz w:val="20"/>
                <w:szCs w:val="20"/>
              </w:rPr>
            </w:pPr>
            <w:r w:rsidRPr="00A703D4">
              <w:rPr>
                <w:rFonts w:ascii="Arial" w:hAnsi="Arial" w:cs="Arial"/>
                <w:b/>
                <w:color w:val="FFFFFF"/>
                <w:sz w:val="20"/>
                <w:szCs w:val="20"/>
              </w:rPr>
              <w:t>Corrective Action</w:t>
            </w:r>
          </w:p>
        </w:tc>
        <w:tc>
          <w:tcPr>
            <w:tcW w:w="1350" w:type="dxa"/>
            <w:tcBorders>
              <w:top w:val="single" w:sz="4" w:space="0" w:color="000080"/>
              <w:left w:val="single" w:sz="4" w:space="0" w:color="FFFFFF"/>
              <w:right w:val="single" w:sz="4" w:space="0" w:color="FFFFFF"/>
            </w:tcBorders>
            <w:shd w:val="clear" w:color="auto" w:fill="000080"/>
            <w:vAlign w:val="center"/>
          </w:tcPr>
          <w:p w:rsidR="007D2F33" w:rsidRPr="00A703D4" w:rsidRDefault="00707C30">
            <w:pPr>
              <w:spacing w:before="40" w:after="40"/>
              <w:ind w:left="-108" w:right="-108"/>
              <w:jc w:val="center"/>
              <w:rPr>
                <w:rFonts w:ascii="Arial" w:hAnsi="Arial" w:cs="Arial"/>
                <w:b/>
                <w:color w:val="FFFFFF"/>
                <w:sz w:val="20"/>
                <w:szCs w:val="20"/>
              </w:rPr>
            </w:pPr>
            <w:r w:rsidRPr="00A703D4">
              <w:rPr>
                <w:rFonts w:ascii="Arial" w:hAnsi="Arial" w:cs="Arial"/>
                <w:b/>
                <w:color w:val="FFFFFF"/>
                <w:sz w:val="20"/>
                <w:szCs w:val="20"/>
              </w:rPr>
              <w:t>Capability Element</w:t>
            </w:r>
            <w:r w:rsidR="00451D3D" w:rsidRPr="00A703D4">
              <w:rPr>
                <w:rStyle w:val="FootnoteReference"/>
                <w:rFonts w:ascii="Arial" w:hAnsi="Arial" w:cs="Arial"/>
                <w:b/>
                <w:color w:val="FFFFFF"/>
                <w:sz w:val="20"/>
                <w:szCs w:val="20"/>
              </w:rPr>
              <w:footnoteReference w:id="1"/>
            </w:r>
          </w:p>
        </w:tc>
        <w:tc>
          <w:tcPr>
            <w:tcW w:w="1604" w:type="dxa"/>
            <w:tcBorders>
              <w:top w:val="single" w:sz="4" w:space="0" w:color="000080"/>
              <w:left w:val="single" w:sz="4" w:space="0" w:color="FFFFFF"/>
              <w:right w:val="single" w:sz="4" w:space="0" w:color="FFFFFF"/>
            </w:tcBorders>
            <w:shd w:val="clear" w:color="auto" w:fill="000080"/>
            <w:vAlign w:val="center"/>
          </w:tcPr>
          <w:p w:rsidR="007D2F33" w:rsidRPr="00A703D4" w:rsidRDefault="00707C30">
            <w:pPr>
              <w:spacing w:before="40" w:after="40"/>
              <w:ind w:left="-108" w:right="-108"/>
              <w:jc w:val="center"/>
              <w:rPr>
                <w:rFonts w:ascii="Arial" w:hAnsi="Arial" w:cs="Arial"/>
                <w:b/>
                <w:color w:val="FFFFFF"/>
                <w:sz w:val="20"/>
                <w:szCs w:val="20"/>
              </w:rPr>
            </w:pPr>
            <w:r w:rsidRPr="00A703D4">
              <w:rPr>
                <w:rFonts w:ascii="Arial" w:hAnsi="Arial" w:cs="Arial"/>
                <w:b/>
                <w:color w:val="FFFFFF"/>
                <w:sz w:val="20"/>
                <w:szCs w:val="20"/>
              </w:rPr>
              <w:t xml:space="preserve">Primary Responsible </w:t>
            </w:r>
            <w:r w:rsidR="00F267C1" w:rsidRPr="00A703D4">
              <w:rPr>
                <w:rFonts w:ascii="Arial" w:hAnsi="Arial" w:cs="Arial"/>
                <w:b/>
                <w:color w:val="FFFFFF"/>
                <w:sz w:val="20"/>
                <w:szCs w:val="20"/>
              </w:rPr>
              <w:t>Organization</w:t>
            </w:r>
          </w:p>
        </w:tc>
        <w:tc>
          <w:tcPr>
            <w:tcW w:w="1635" w:type="dxa"/>
            <w:tcBorders>
              <w:top w:val="single" w:sz="4" w:space="0" w:color="000080"/>
              <w:left w:val="single" w:sz="4" w:space="0" w:color="FFFFFF"/>
              <w:right w:val="single" w:sz="4" w:space="0" w:color="FFFFFF"/>
            </w:tcBorders>
            <w:shd w:val="clear" w:color="auto" w:fill="000080"/>
            <w:vAlign w:val="center"/>
          </w:tcPr>
          <w:p w:rsidR="007D2F33" w:rsidRPr="00A703D4" w:rsidRDefault="00707C30">
            <w:pPr>
              <w:spacing w:before="40" w:after="40"/>
              <w:ind w:right="-108"/>
              <w:jc w:val="center"/>
              <w:rPr>
                <w:rFonts w:ascii="Arial" w:hAnsi="Arial" w:cs="Arial"/>
                <w:b/>
                <w:color w:val="FFFFFF"/>
                <w:sz w:val="20"/>
                <w:szCs w:val="20"/>
              </w:rPr>
            </w:pPr>
            <w:r w:rsidRPr="00A703D4">
              <w:rPr>
                <w:rFonts w:ascii="Arial" w:hAnsi="Arial" w:cs="Arial"/>
                <w:b/>
                <w:color w:val="FFFFFF"/>
                <w:sz w:val="20"/>
                <w:szCs w:val="20"/>
              </w:rPr>
              <w:t>Organization POC</w:t>
            </w:r>
          </w:p>
        </w:tc>
        <w:tc>
          <w:tcPr>
            <w:tcW w:w="1315" w:type="dxa"/>
            <w:tcBorders>
              <w:top w:val="single" w:sz="4" w:space="0" w:color="000080"/>
              <w:left w:val="single" w:sz="4" w:space="0" w:color="FFFFFF"/>
              <w:right w:val="single" w:sz="4" w:space="0" w:color="FFFFFF"/>
            </w:tcBorders>
            <w:shd w:val="clear" w:color="auto" w:fill="000080"/>
            <w:vAlign w:val="center"/>
          </w:tcPr>
          <w:p w:rsidR="007D2F33" w:rsidRPr="00A703D4" w:rsidRDefault="00707C30">
            <w:pPr>
              <w:spacing w:before="40" w:after="40"/>
              <w:ind w:left="-108" w:right="-108"/>
              <w:jc w:val="center"/>
              <w:rPr>
                <w:rFonts w:ascii="Arial" w:hAnsi="Arial" w:cs="Arial"/>
                <w:b/>
                <w:color w:val="FFFFFF"/>
                <w:sz w:val="20"/>
                <w:szCs w:val="20"/>
              </w:rPr>
            </w:pPr>
            <w:r w:rsidRPr="00A703D4">
              <w:rPr>
                <w:rFonts w:ascii="Arial" w:hAnsi="Arial" w:cs="Arial"/>
                <w:b/>
                <w:color w:val="FFFFFF"/>
                <w:sz w:val="20"/>
                <w:szCs w:val="20"/>
              </w:rPr>
              <w:t>Start Date</w:t>
            </w:r>
          </w:p>
        </w:tc>
        <w:tc>
          <w:tcPr>
            <w:tcW w:w="1368" w:type="dxa"/>
            <w:tcBorders>
              <w:top w:val="single" w:sz="4" w:space="0" w:color="000080"/>
              <w:left w:val="single" w:sz="4" w:space="0" w:color="FFFFFF"/>
              <w:right w:val="single" w:sz="4" w:space="0" w:color="000080"/>
            </w:tcBorders>
            <w:shd w:val="clear" w:color="auto" w:fill="000080"/>
            <w:vAlign w:val="center"/>
          </w:tcPr>
          <w:p w:rsidR="007D2F33" w:rsidRPr="00A703D4" w:rsidRDefault="00707C30">
            <w:pPr>
              <w:spacing w:before="40" w:after="40"/>
              <w:ind w:left="-108" w:right="-108"/>
              <w:jc w:val="center"/>
              <w:rPr>
                <w:rFonts w:ascii="Arial" w:hAnsi="Arial" w:cs="Arial"/>
                <w:b/>
                <w:color w:val="FFFFFF"/>
                <w:sz w:val="20"/>
                <w:szCs w:val="20"/>
              </w:rPr>
            </w:pPr>
            <w:r w:rsidRPr="00A703D4">
              <w:rPr>
                <w:rFonts w:ascii="Arial" w:hAnsi="Arial" w:cs="Arial"/>
                <w:b/>
                <w:color w:val="FFFFFF"/>
                <w:sz w:val="20"/>
                <w:szCs w:val="20"/>
              </w:rPr>
              <w:t>Completion Date</w:t>
            </w:r>
          </w:p>
        </w:tc>
      </w:tr>
      <w:tr w:rsidR="009619F5" w:rsidRPr="00A703D4" w:rsidTr="00730F5B">
        <w:trPr>
          <w:trHeight w:val="165"/>
        </w:trPr>
        <w:tc>
          <w:tcPr>
            <w:tcW w:w="1706" w:type="dxa"/>
            <w:vMerge w:val="restart"/>
            <w:tcBorders>
              <w:left w:val="single" w:sz="4" w:space="0" w:color="000080"/>
            </w:tcBorders>
          </w:tcPr>
          <w:p w:rsidR="009619F5" w:rsidRPr="00730F5B" w:rsidRDefault="009619F5">
            <w:pPr>
              <w:spacing w:before="40" w:after="40"/>
              <w:ind w:right="-108"/>
              <w:rPr>
                <w:rFonts w:ascii="Arial" w:hAnsi="Arial" w:cs="Arial"/>
                <w:sz w:val="20"/>
                <w:szCs w:val="20"/>
              </w:rPr>
            </w:pPr>
            <w:r>
              <w:rPr>
                <w:rFonts w:ascii="Arial" w:hAnsi="Arial" w:cs="Arial"/>
                <w:sz w:val="20"/>
                <w:szCs w:val="20"/>
              </w:rPr>
              <w:t>Operational Coordination</w:t>
            </w:r>
          </w:p>
        </w:tc>
        <w:tc>
          <w:tcPr>
            <w:tcW w:w="1829" w:type="dxa"/>
            <w:vMerge w:val="restart"/>
          </w:tcPr>
          <w:p w:rsidR="009619F5" w:rsidRPr="00730F5B" w:rsidRDefault="009619F5">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1980" w:type="dxa"/>
            <w:vAlign w:val="center"/>
          </w:tcPr>
          <w:p w:rsidR="009619F5" w:rsidRPr="00730F5B" w:rsidRDefault="009619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rPr>
            </w:pPr>
          </w:p>
        </w:tc>
        <w:tc>
          <w:tcPr>
            <w:tcW w:w="1350" w:type="dxa"/>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604" w:type="dxa"/>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5" w:type="dxa"/>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5" w:type="dxa"/>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68" w:type="dxa"/>
            <w:tcBorders>
              <w:right w:val="single" w:sz="4" w:space="0" w:color="000080"/>
            </w:tcBorders>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619F5" w:rsidRPr="00A703D4" w:rsidTr="00730F5B">
        <w:trPr>
          <w:trHeight w:val="165"/>
        </w:trPr>
        <w:tc>
          <w:tcPr>
            <w:tcW w:w="1706" w:type="dxa"/>
            <w:vMerge/>
            <w:tcBorders>
              <w:left w:val="single" w:sz="4" w:space="0" w:color="000080"/>
            </w:tcBorders>
          </w:tcPr>
          <w:p w:rsidR="009619F5" w:rsidRPr="00730F5B" w:rsidRDefault="009619F5">
            <w:pPr>
              <w:spacing w:before="40" w:after="40"/>
              <w:ind w:right="-108"/>
              <w:rPr>
                <w:rFonts w:ascii="Arial" w:hAnsi="Arial" w:cs="Arial"/>
                <w:sz w:val="20"/>
                <w:szCs w:val="20"/>
              </w:rPr>
            </w:pPr>
          </w:p>
        </w:tc>
        <w:tc>
          <w:tcPr>
            <w:tcW w:w="1829" w:type="dxa"/>
            <w:vMerge/>
          </w:tcPr>
          <w:p w:rsidR="009619F5" w:rsidRPr="00730F5B" w:rsidRDefault="009619F5">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1980" w:type="dxa"/>
            <w:vAlign w:val="center"/>
          </w:tcPr>
          <w:p w:rsidR="009619F5" w:rsidRPr="00730F5B" w:rsidRDefault="009619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rPr>
            </w:pPr>
          </w:p>
        </w:tc>
        <w:tc>
          <w:tcPr>
            <w:tcW w:w="1350" w:type="dxa"/>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604" w:type="dxa"/>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5" w:type="dxa"/>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5" w:type="dxa"/>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68" w:type="dxa"/>
            <w:tcBorders>
              <w:right w:val="single" w:sz="4" w:space="0" w:color="000080"/>
            </w:tcBorders>
          </w:tcPr>
          <w:p w:rsidR="009619F5" w:rsidRPr="00730F5B" w:rsidRDefault="009619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730F5B" w:rsidRPr="00A703D4" w:rsidTr="00730F5B">
        <w:trPr>
          <w:trHeight w:val="165"/>
        </w:trPr>
        <w:tc>
          <w:tcPr>
            <w:tcW w:w="1706" w:type="dxa"/>
            <w:vMerge/>
            <w:tcBorders>
              <w:left w:val="single" w:sz="4" w:space="0" w:color="000080"/>
            </w:tcBorders>
          </w:tcPr>
          <w:p w:rsidR="00730F5B" w:rsidRPr="00730F5B" w:rsidRDefault="00730F5B">
            <w:pPr>
              <w:spacing w:before="40" w:after="40"/>
              <w:ind w:right="-108"/>
              <w:rPr>
                <w:rFonts w:ascii="Arial" w:hAnsi="Arial" w:cs="Arial"/>
                <w:sz w:val="20"/>
                <w:szCs w:val="20"/>
              </w:rPr>
            </w:pPr>
          </w:p>
        </w:tc>
        <w:tc>
          <w:tcPr>
            <w:tcW w:w="1829" w:type="dxa"/>
            <w:vMerge w:val="restart"/>
          </w:tcPr>
          <w:p w:rsidR="00730F5B" w:rsidRPr="00730F5B" w:rsidRDefault="00730F5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1980" w:type="dxa"/>
            <w:vAlign w:val="center"/>
          </w:tcPr>
          <w:p w:rsidR="00730F5B" w:rsidRPr="00730F5B" w:rsidRDefault="00730F5B">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rPr>
            </w:pPr>
          </w:p>
        </w:tc>
        <w:tc>
          <w:tcPr>
            <w:tcW w:w="1350" w:type="dxa"/>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04" w:type="dxa"/>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5" w:type="dxa"/>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5" w:type="dxa"/>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68" w:type="dxa"/>
            <w:tcBorders>
              <w:right w:val="single" w:sz="4" w:space="0" w:color="000080"/>
            </w:tcBorders>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730F5B" w:rsidRPr="00A703D4" w:rsidTr="00730F5B">
        <w:trPr>
          <w:trHeight w:val="165"/>
        </w:trPr>
        <w:tc>
          <w:tcPr>
            <w:tcW w:w="1706" w:type="dxa"/>
            <w:vMerge/>
            <w:tcBorders>
              <w:left w:val="single" w:sz="4" w:space="0" w:color="000080"/>
            </w:tcBorders>
          </w:tcPr>
          <w:p w:rsidR="00730F5B" w:rsidRPr="00730F5B" w:rsidRDefault="00730F5B">
            <w:pPr>
              <w:spacing w:before="40" w:after="40"/>
              <w:ind w:right="-108"/>
              <w:rPr>
                <w:rFonts w:ascii="Arial" w:hAnsi="Arial" w:cs="Arial"/>
                <w:sz w:val="20"/>
                <w:szCs w:val="20"/>
              </w:rPr>
            </w:pPr>
          </w:p>
        </w:tc>
        <w:tc>
          <w:tcPr>
            <w:tcW w:w="1829" w:type="dxa"/>
            <w:vMerge/>
          </w:tcPr>
          <w:p w:rsidR="00730F5B" w:rsidRDefault="00730F5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1980" w:type="dxa"/>
            <w:vAlign w:val="center"/>
          </w:tcPr>
          <w:p w:rsidR="00730F5B" w:rsidRPr="00730F5B" w:rsidRDefault="00730F5B">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rPr>
            </w:pPr>
          </w:p>
        </w:tc>
        <w:tc>
          <w:tcPr>
            <w:tcW w:w="1350" w:type="dxa"/>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04" w:type="dxa"/>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5" w:type="dxa"/>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5" w:type="dxa"/>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68" w:type="dxa"/>
            <w:tcBorders>
              <w:right w:val="single" w:sz="4" w:space="0" w:color="000080"/>
            </w:tcBorders>
          </w:tcPr>
          <w:p w:rsidR="00730F5B" w:rsidRPr="00730F5B" w:rsidRDefault="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619F5" w:rsidRPr="00A703D4" w:rsidTr="009619F5">
        <w:trPr>
          <w:trHeight w:val="70"/>
        </w:trPr>
        <w:tc>
          <w:tcPr>
            <w:tcW w:w="1706" w:type="dxa"/>
            <w:vMerge w:val="restart"/>
            <w:tcBorders>
              <w:left w:val="single" w:sz="4" w:space="0" w:color="000080"/>
            </w:tcBorders>
          </w:tcPr>
          <w:p w:rsidR="009619F5" w:rsidRPr="00730F5B" w:rsidRDefault="009619F5" w:rsidP="00730F5B">
            <w:pPr>
              <w:spacing w:before="40" w:after="40"/>
              <w:ind w:right="-108"/>
              <w:rPr>
                <w:rFonts w:ascii="Arial" w:hAnsi="Arial" w:cs="Arial"/>
                <w:sz w:val="20"/>
                <w:szCs w:val="20"/>
              </w:rPr>
            </w:pPr>
            <w:r>
              <w:rPr>
                <w:rFonts w:ascii="Arial" w:hAnsi="Arial" w:cs="Arial"/>
                <w:sz w:val="20"/>
                <w:szCs w:val="20"/>
              </w:rPr>
              <w:t xml:space="preserve">Health Care and Medical Response Coordination </w:t>
            </w:r>
          </w:p>
        </w:tc>
        <w:tc>
          <w:tcPr>
            <w:tcW w:w="1829" w:type="dxa"/>
            <w:vMerge w:val="restart"/>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980" w:type="dxa"/>
            <w:vAlign w:val="center"/>
          </w:tcPr>
          <w:p w:rsidR="009619F5" w:rsidRPr="00730F5B" w:rsidRDefault="009619F5" w:rsidP="00730F5B">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rPr>
            </w:pPr>
          </w:p>
        </w:tc>
        <w:tc>
          <w:tcPr>
            <w:tcW w:w="1350"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04"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5"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5"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68" w:type="dxa"/>
            <w:tcBorders>
              <w:right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619F5" w:rsidRPr="00A703D4" w:rsidTr="009619F5">
        <w:trPr>
          <w:trHeight w:val="70"/>
        </w:trPr>
        <w:tc>
          <w:tcPr>
            <w:tcW w:w="1706" w:type="dxa"/>
            <w:vMerge/>
            <w:tcBorders>
              <w:left w:val="single" w:sz="4" w:space="0" w:color="000080"/>
            </w:tcBorders>
          </w:tcPr>
          <w:p w:rsidR="009619F5" w:rsidRPr="00730F5B" w:rsidRDefault="009619F5" w:rsidP="00730F5B">
            <w:pPr>
              <w:spacing w:before="40" w:after="40"/>
              <w:ind w:right="-108"/>
              <w:rPr>
                <w:rFonts w:ascii="Arial" w:hAnsi="Arial" w:cs="Arial"/>
                <w:sz w:val="20"/>
                <w:szCs w:val="20"/>
              </w:rPr>
            </w:pPr>
          </w:p>
        </w:tc>
        <w:tc>
          <w:tcPr>
            <w:tcW w:w="1829" w:type="dxa"/>
            <w:vMerge/>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980" w:type="dxa"/>
            <w:vAlign w:val="center"/>
          </w:tcPr>
          <w:p w:rsidR="009619F5" w:rsidRPr="00730F5B" w:rsidRDefault="009619F5" w:rsidP="00730F5B">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rPr>
            </w:pPr>
          </w:p>
        </w:tc>
        <w:tc>
          <w:tcPr>
            <w:tcW w:w="1350"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04"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5"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5"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68" w:type="dxa"/>
            <w:tcBorders>
              <w:right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619F5" w:rsidRPr="00A703D4" w:rsidTr="009619F5">
        <w:trPr>
          <w:trHeight w:val="70"/>
        </w:trPr>
        <w:tc>
          <w:tcPr>
            <w:tcW w:w="1706" w:type="dxa"/>
            <w:vMerge/>
            <w:tcBorders>
              <w:left w:val="single" w:sz="4" w:space="0" w:color="000080"/>
            </w:tcBorders>
          </w:tcPr>
          <w:p w:rsidR="009619F5" w:rsidRPr="00730F5B" w:rsidRDefault="009619F5" w:rsidP="00730F5B">
            <w:pPr>
              <w:spacing w:before="40" w:after="40"/>
              <w:ind w:right="-108"/>
              <w:rPr>
                <w:rFonts w:ascii="Arial" w:hAnsi="Arial" w:cs="Arial"/>
                <w:sz w:val="20"/>
                <w:szCs w:val="20"/>
              </w:rPr>
            </w:pPr>
          </w:p>
        </w:tc>
        <w:tc>
          <w:tcPr>
            <w:tcW w:w="1829" w:type="dxa"/>
            <w:vMerge w:val="restart"/>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980" w:type="dxa"/>
            <w:vAlign w:val="center"/>
          </w:tcPr>
          <w:p w:rsidR="009619F5" w:rsidRPr="00730F5B" w:rsidRDefault="009619F5" w:rsidP="00730F5B">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rPr>
            </w:pPr>
          </w:p>
        </w:tc>
        <w:tc>
          <w:tcPr>
            <w:tcW w:w="1350"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04"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5"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5" w:type="dxa"/>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68" w:type="dxa"/>
            <w:tcBorders>
              <w:right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619F5" w:rsidRPr="00A703D4" w:rsidTr="00730F5B">
        <w:trPr>
          <w:trHeight w:val="70"/>
        </w:trPr>
        <w:tc>
          <w:tcPr>
            <w:tcW w:w="1706" w:type="dxa"/>
            <w:vMerge/>
            <w:tcBorders>
              <w:left w:val="single" w:sz="4" w:space="0" w:color="000080"/>
              <w:bottom w:val="single" w:sz="4" w:space="0" w:color="000080"/>
            </w:tcBorders>
          </w:tcPr>
          <w:p w:rsidR="009619F5" w:rsidRPr="00730F5B" w:rsidRDefault="009619F5" w:rsidP="00730F5B">
            <w:pPr>
              <w:spacing w:before="40" w:after="40"/>
              <w:ind w:right="-108"/>
              <w:rPr>
                <w:rFonts w:ascii="Arial" w:hAnsi="Arial" w:cs="Arial"/>
                <w:sz w:val="20"/>
                <w:szCs w:val="20"/>
              </w:rPr>
            </w:pPr>
          </w:p>
        </w:tc>
        <w:tc>
          <w:tcPr>
            <w:tcW w:w="1829" w:type="dxa"/>
            <w:vMerge/>
            <w:tcBorders>
              <w:bottom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980" w:type="dxa"/>
            <w:tcBorders>
              <w:bottom w:val="single" w:sz="4" w:space="0" w:color="000080"/>
            </w:tcBorders>
            <w:vAlign w:val="center"/>
          </w:tcPr>
          <w:p w:rsidR="009619F5" w:rsidRPr="00730F5B" w:rsidRDefault="009619F5" w:rsidP="00730F5B">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rPr>
            </w:pPr>
          </w:p>
        </w:tc>
        <w:tc>
          <w:tcPr>
            <w:tcW w:w="1350" w:type="dxa"/>
            <w:tcBorders>
              <w:bottom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04" w:type="dxa"/>
            <w:tcBorders>
              <w:bottom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5" w:type="dxa"/>
            <w:tcBorders>
              <w:bottom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5" w:type="dxa"/>
            <w:tcBorders>
              <w:bottom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68" w:type="dxa"/>
            <w:tcBorders>
              <w:bottom w:val="single" w:sz="4" w:space="0" w:color="000080"/>
              <w:right w:val="single" w:sz="4" w:space="0" w:color="000080"/>
            </w:tcBorders>
          </w:tcPr>
          <w:p w:rsidR="009619F5" w:rsidRPr="00730F5B" w:rsidRDefault="009619F5" w:rsidP="00730F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bl>
    <w:p w:rsidR="00707C30" w:rsidRPr="00A703D4" w:rsidRDefault="00707C30" w:rsidP="00707C30">
      <w:pPr>
        <w:pStyle w:val="BodyText"/>
        <w:rPr>
          <w:rFonts w:ascii="Arial" w:hAnsi="Arial" w:cs="Arial"/>
        </w:rPr>
      </w:pPr>
    </w:p>
    <w:p w:rsidR="00613A96" w:rsidRPr="00A703D4" w:rsidRDefault="00613A96" w:rsidP="00707C30">
      <w:pPr>
        <w:pStyle w:val="BodyText"/>
        <w:rPr>
          <w:rFonts w:ascii="Arial" w:hAnsi="Arial" w:cs="Arial"/>
        </w:rPr>
        <w:sectPr w:rsidR="00613A96" w:rsidRPr="00A703D4" w:rsidSect="002A70AA">
          <w:headerReference w:type="default" r:id="rId15"/>
          <w:footerReference w:type="default" r:id="rId16"/>
          <w:pgSz w:w="15840" w:h="12240" w:orient="landscape" w:code="1"/>
          <w:pgMar w:top="1440" w:right="1440" w:bottom="1440" w:left="1440" w:header="432" w:footer="432" w:gutter="0"/>
          <w:pgNumType w:start="1"/>
          <w:cols w:space="720"/>
          <w:docGrid w:linePitch="360"/>
        </w:sectPr>
      </w:pPr>
    </w:p>
    <w:p w:rsidR="002A70AA" w:rsidRPr="00A703D4" w:rsidRDefault="002A70AA" w:rsidP="002A70AA">
      <w:pPr>
        <w:pStyle w:val="Heading1"/>
        <w:rPr>
          <w:rFonts w:ascii="Arial" w:hAnsi="Arial"/>
        </w:rPr>
      </w:pPr>
      <w:r w:rsidRPr="00A703D4">
        <w:rPr>
          <w:rFonts w:ascii="Arial" w:hAnsi="Arial"/>
        </w:rPr>
        <w:lastRenderedPageBreak/>
        <w:t>Appendix B:  Exercise Participants</w:t>
      </w:r>
    </w:p>
    <w:p w:rsidR="009619F5" w:rsidRDefault="009619F5" w:rsidP="00707C30">
      <w:pPr>
        <w:pStyle w:val="BodyText"/>
        <w:rPr>
          <w:rFonts w:ascii="Arial" w:hAnsi="Arial" w:cs="Arial"/>
        </w:rPr>
      </w:pPr>
    </w:p>
    <w:p w:rsidR="002A70AA" w:rsidRDefault="009619F5" w:rsidP="00707C30">
      <w:pPr>
        <w:pStyle w:val="BodyText"/>
        <w:rPr>
          <w:rFonts w:ascii="Arial" w:hAnsi="Arial" w:cs="Arial"/>
        </w:rPr>
      </w:pPr>
      <w:r w:rsidRPr="009619F5">
        <w:rPr>
          <w:rFonts w:ascii="Arial" w:hAnsi="Arial" w:cs="Arial"/>
          <w:highlight w:val="lightGray"/>
        </w:rPr>
        <w:t>[INSERT LIST OF EXERCISE PARTICIPANTS]</w:t>
      </w:r>
    </w:p>
    <w:p w:rsidR="0021400F" w:rsidRDefault="0021400F" w:rsidP="00707C30">
      <w:pPr>
        <w:pStyle w:val="BodyText"/>
        <w:rPr>
          <w:rFonts w:ascii="Arial" w:hAnsi="Arial" w:cs="Arial"/>
        </w:rPr>
      </w:pPr>
    </w:p>
    <w:p w:rsidR="0021400F" w:rsidRDefault="0021400F">
      <w:pPr>
        <w:spacing w:after="200" w:line="276" w:lineRule="auto"/>
        <w:rPr>
          <w:rFonts w:ascii="Arial" w:hAnsi="Arial" w:cs="Arial"/>
        </w:rPr>
      </w:pPr>
      <w:r>
        <w:rPr>
          <w:rFonts w:ascii="Arial" w:hAnsi="Arial" w:cs="Arial"/>
        </w:rPr>
        <w:br w:type="page"/>
      </w:r>
    </w:p>
    <w:p w:rsidR="004D33EF" w:rsidRDefault="004D33EF" w:rsidP="00707C30">
      <w:pPr>
        <w:pStyle w:val="BodyText"/>
        <w:rPr>
          <w:rFonts w:ascii="Arial" w:hAnsi="Arial" w:cs="Arial"/>
        </w:rPr>
        <w:sectPr w:rsidR="004D33EF" w:rsidSect="002A70AA">
          <w:headerReference w:type="default" r:id="rId17"/>
          <w:footerReference w:type="default" r:id="rId18"/>
          <w:pgSz w:w="12240" w:h="15840" w:code="1"/>
          <w:pgMar w:top="1440" w:right="1440" w:bottom="1440" w:left="1440" w:header="432" w:footer="432" w:gutter="0"/>
          <w:pgNumType w:start="1"/>
          <w:cols w:space="720"/>
          <w:docGrid w:linePitch="360"/>
        </w:sectPr>
      </w:pPr>
    </w:p>
    <w:p w:rsidR="0021400F" w:rsidRPr="00A703D4" w:rsidRDefault="0021400F" w:rsidP="0021400F">
      <w:pPr>
        <w:pStyle w:val="Heading1"/>
        <w:rPr>
          <w:rFonts w:ascii="Arial" w:hAnsi="Arial"/>
        </w:rPr>
      </w:pPr>
      <w:r w:rsidRPr="00A703D4">
        <w:rPr>
          <w:rFonts w:ascii="Arial" w:hAnsi="Arial"/>
        </w:rPr>
        <w:lastRenderedPageBreak/>
        <w:t xml:space="preserve">Appendix </w:t>
      </w:r>
      <w:r>
        <w:rPr>
          <w:rFonts w:ascii="Arial" w:hAnsi="Arial"/>
        </w:rPr>
        <w:t>C</w:t>
      </w:r>
      <w:r w:rsidRPr="00A703D4">
        <w:rPr>
          <w:rFonts w:ascii="Arial" w:hAnsi="Arial"/>
        </w:rPr>
        <w:t xml:space="preserve">:  </w:t>
      </w:r>
      <w:r>
        <w:rPr>
          <w:rFonts w:ascii="Arial" w:hAnsi="Arial"/>
        </w:rPr>
        <w:t>Time Evaluation</w:t>
      </w:r>
    </w:p>
    <w:p w:rsidR="00C5754E" w:rsidRDefault="00C5754E" w:rsidP="004D33EF">
      <w:pPr>
        <w:pStyle w:val="Heading1"/>
        <w:rPr>
          <w:rFonts w:ascii="Arial" w:hAnsi="Arial"/>
        </w:rPr>
      </w:pPr>
    </w:p>
    <w:p w:rsidR="0021400F" w:rsidRPr="009619F5" w:rsidRDefault="009619F5" w:rsidP="0021400F">
      <w:pPr>
        <w:pStyle w:val="BodyText"/>
        <w:rPr>
          <w:rFonts w:ascii="Arial" w:hAnsi="Arial" w:cs="Arial"/>
        </w:rPr>
      </w:pPr>
      <w:r w:rsidRPr="009619F5">
        <w:rPr>
          <w:rFonts w:ascii="Arial" w:hAnsi="Arial" w:cs="Arial"/>
          <w:highlight w:val="lightGray"/>
        </w:rPr>
        <w:t>[INSERT COPIES OF THE TIME EVALUATION SHEETS]</w:t>
      </w:r>
    </w:p>
    <w:p w:rsidR="0021400F" w:rsidRDefault="0021400F">
      <w:pPr>
        <w:spacing w:after="200" w:line="276" w:lineRule="auto"/>
      </w:pPr>
    </w:p>
    <w:p w:rsidR="0021400F" w:rsidRPr="0021400F" w:rsidRDefault="0021400F" w:rsidP="0021400F">
      <w:pPr>
        <w:pStyle w:val="BodyText"/>
        <w:sectPr w:rsidR="0021400F" w:rsidRPr="0021400F" w:rsidSect="002A70AA">
          <w:footerReference w:type="default" r:id="rId19"/>
          <w:pgSz w:w="12240" w:h="15840" w:code="1"/>
          <w:pgMar w:top="1440" w:right="1440" w:bottom="1440" w:left="1440" w:header="432" w:footer="432" w:gutter="0"/>
          <w:pgNumType w:start="1"/>
          <w:cols w:space="720"/>
          <w:docGrid w:linePitch="360"/>
        </w:sectPr>
      </w:pPr>
    </w:p>
    <w:p w:rsidR="004D33EF" w:rsidRPr="00A703D4" w:rsidRDefault="004D33EF" w:rsidP="004D33EF">
      <w:pPr>
        <w:pStyle w:val="Heading1"/>
        <w:rPr>
          <w:rFonts w:ascii="Arial" w:hAnsi="Arial"/>
        </w:rPr>
      </w:pPr>
      <w:r w:rsidRPr="00A703D4">
        <w:rPr>
          <w:rFonts w:ascii="Arial" w:hAnsi="Arial"/>
        </w:rPr>
        <w:lastRenderedPageBreak/>
        <w:t xml:space="preserve">Appendix </w:t>
      </w:r>
      <w:r w:rsidR="00C5754E">
        <w:rPr>
          <w:rFonts w:ascii="Arial" w:hAnsi="Arial"/>
        </w:rPr>
        <w:t>D</w:t>
      </w:r>
      <w:r w:rsidRPr="00A703D4">
        <w:rPr>
          <w:rFonts w:ascii="Arial" w:hAnsi="Arial"/>
        </w:rPr>
        <w:t xml:space="preserve">: </w:t>
      </w:r>
      <w:r>
        <w:rPr>
          <w:rFonts w:ascii="Arial" w:hAnsi="Arial"/>
        </w:rPr>
        <w:t>Acronyms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020"/>
      </w:tblGrid>
      <w:tr w:rsidR="00DC5175" w:rsidRPr="00AE264F" w:rsidTr="00770906">
        <w:trPr>
          <w:trHeight w:val="277"/>
          <w:tblHeader/>
        </w:trPr>
        <w:tc>
          <w:tcPr>
            <w:tcW w:w="2160" w:type="dxa"/>
            <w:tcBorders>
              <w:top w:val="single" w:sz="4" w:space="0" w:color="000080"/>
              <w:left w:val="single" w:sz="4" w:space="0" w:color="000080"/>
              <w:bottom w:val="single" w:sz="4" w:space="0" w:color="FFFFFF"/>
              <w:right w:val="single" w:sz="4" w:space="0" w:color="FFFFFF"/>
            </w:tcBorders>
            <w:shd w:val="clear" w:color="auto" w:fill="000080"/>
          </w:tcPr>
          <w:p w:rsidR="00DC5175" w:rsidRPr="00AE264F" w:rsidRDefault="00DC5175" w:rsidP="00770906">
            <w:pPr>
              <w:pStyle w:val="HSEEPTableTitle"/>
              <w:jc w:val="center"/>
              <w:rPr>
                <w:rFonts w:ascii="Arial" w:hAnsi="Arial" w:cs="Arial"/>
                <w:sz w:val="20"/>
                <w:szCs w:val="20"/>
              </w:rPr>
            </w:pPr>
            <w:r w:rsidRPr="00AE264F">
              <w:rPr>
                <w:rFonts w:ascii="Arial" w:hAnsi="Arial" w:cs="Arial"/>
                <w:sz w:val="20"/>
                <w:szCs w:val="20"/>
              </w:rPr>
              <w:t>Acronym</w:t>
            </w:r>
          </w:p>
        </w:tc>
        <w:tc>
          <w:tcPr>
            <w:tcW w:w="7020" w:type="dxa"/>
            <w:tcBorders>
              <w:top w:val="single" w:sz="4" w:space="0" w:color="000080"/>
              <w:left w:val="single" w:sz="4" w:space="0" w:color="FFFFFF"/>
              <w:bottom w:val="single" w:sz="4" w:space="0" w:color="FFFFFF"/>
              <w:right w:val="single" w:sz="4" w:space="0" w:color="000080"/>
            </w:tcBorders>
            <w:shd w:val="clear" w:color="auto" w:fill="000080"/>
          </w:tcPr>
          <w:p w:rsidR="00DC5175" w:rsidRPr="00AE264F" w:rsidRDefault="00DC5175" w:rsidP="00770906">
            <w:pPr>
              <w:pStyle w:val="HSEEPTableTitle"/>
              <w:tabs>
                <w:tab w:val="left" w:pos="1590"/>
                <w:tab w:val="left" w:pos="1995"/>
              </w:tabs>
              <w:ind w:right="1080"/>
              <w:jc w:val="center"/>
              <w:rPr>
                <w:rFonts w:ascii="Arial" w:hAnsi="Arial" w:cs="Arial"/>
                <w:iCs/>
                <w:sz w:val="20"/>
                <w:szCs w:val="20"/>
              </w:rPr>
            </w:pPr>
            <w:r w:rsidRPr="00AE264F">
              <w:rPr>
                <w:rFonts w:ascii="Arial" w:hAnsi="Arial" w:cs="Arial"/>
                <w:iCs/>
                <w:sz w:val="20"/>
                <w:szCs w:val="20"/>
              </w:rPr>
              <w:t>Meaning</w:t>
            </w:r>
          </w:p>
        </w:tc>
      </w:tr>
      <w:tr w:rsidR="00DC5175" w:rsidRPr="004877D9" w:rsidTr="00770906">
        <w:tc>
          <w:tcPr>
            <w:tcW w:w="2160" w:type="dxa"/>
            <w:tcBorders>
              <w:top w:val="single" w:sz="4" w:space="0" w:color="FFFFFF"/>
              <w:lef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AAR/IP</w:t>
            </w:r>
          </w:p>
        </w:tc>
        <w:tc>
          <w:tcPr>
            <w:tcW w:w="7020" w:type="dxa"/>
            <w:tcBorders>
              <w:top w:val="single" w:sz="4" w:space="0" w:color="FFFFFF"/>
              <w:righ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 xml:space="preserve">After Action Report/Improvement Plan </w:t>
            </w:r>
          </w:p>
        </w:tc>
      </w:tr>
      <w:tr w:rsidR="00DC5175" w:rsidRPr="004877D9" w:rsidTr="00770906">
        <w:tc>
          <w:tcPr>
            <w:tcW w:w="2160" w:type="dxa"/>
            <w:tcBorders>
              <w:lef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ADN</w:t>
            </w:r>
          </w:p>
        </w:tc>
        <w:tc>
          <w:tcPr>
            <w:tcW w:w="7020" w:type="dxa"/>
            <w:tcBorders>
              <w:righ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Assistant Director of Nursing</w:t>
            </w:r>
          </w:p>
        </w:tc>
      </w:tr>
      <w:tr w:rsidR="00AC0114" w:rsidRPr="004877D9" w:rsidTr="00770906">
        <w:tc>
          <w:tcPr>
            <w:tcW w:w="2160" w:type="dxa"/>
            <w:tcBorders>
              <w:left w:val="single" w:sz="4" w:space="0" w:color="000080"/>
            </w:tcBorders>
          </w:tcPr>
          <w:p w:rsidR="00AC0114" w:rsidRDefault="00AC0114" w:rsidP="00770906">
            <w:pPr>
              <w:pStyle w:val="HSEEPPara"/>
              <w:rPr>
                <w:rFonts w:ascii="Times New Roman" w:hAnsi="Times New Roman"/>
                <w:sz w:val="20"/>
                <w:szCs w:val="20"/>
              </w:rPr>
            </w:pPr>
            <w:r>
              <w:rPr>
                <w:rFonts w:ascii="Times New Roman" w:hAnsi="Times New Roman"/>
                <w:sz w:val="20"/>
                <w:szCs w:val="20"/>
              </w:rPr>
              <w:t>AOD</w:t>
            </w:r>
          </w:p>
        </w:tc>
        <w:tc>
          <w:tcPr>
            <w:tcW w:w="7020" w:type="dxa"/>
            <w:tcBorders>
              <w:right w:val="single" w:sz="4" w:space="0" w:color="000080"/>
            </w:tcBorders>
          </w:tcPr>
          <w:p w:rsidR="00AC0114" w:rsidRDefault="00AC0114" w:rsidP="00770906">
            <w:pPr>
              <w:pStyle w:val="HSEEPPara"/>
              <w:rPr>
                <w:rFonts w:ascii="Times New Roman" w:hAnsi="Times New Roman"/>
                <w:sz w:val="20"/>
                <w:szCs w:val="20"/>
              </w:rPr>
            </w:pPr>
            <w:r>
              <w:rPr>
                <w:rFonts w:ascii="Times New Roman" w:hAnsi="Times New Roman"/>
                <w:sz w:val="20"/>
                <w:szCs w:val="20"/>
              </w:rPr>
              <w:t xml:space="preserve">Administrator </w:t>
            </w:r>
            <w:proofErr w:type="gramStart"/>
            <w:r>
              <w:rPr>
                <w:rFonts w:ascii="Times New Roman" w:hAnsi="Times New Roman"/>
                <w:sz w:val="20"/>
                <w:szCs w:val="20"/>
              </w:rPr>
              <w:t>On</w:t>
            </w:r>
            <w:proofErr w:type="gramEnd"/>
            <w:r>
              <w:rPr>
                <w:rFonts w:ascii="Times New Roman" w:hAnsi="Times New Roman"/>
                <w:sz w:val="20"/>
                <w:szCs w:val="20"/>
              </w:rPr>
              <w:t xml:space="preserve"> Duty</w:t>
            </w:r>
          </w:p>
        </w:tc>
      </w:tr>
      <w:tr w:rsidR="00DC5175" w:rsidRPr="004877D9" w:rsidTr="00770906">
        <w:tc>
          <w:tcPr>
            <w:tcW w:w="2160" w:type="dxa"/>
            <w:tcBorders>
              <w:lef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ASPR</w:t>
            </w:r>
          </w:p>
        </w:tc>
        <w:tc>
          <w:tcPr>
            <w:tcW w:w="7020" w:type="dxa"/>
            <w:tcBorders>
              <w:right w:val="single" w:sz="4" w:space="0" w:color="000080"/>
            </w:tcBorders>
          </w:tcPr>
          <w:p w:rsidR="00DC5175" w:rsidRDefault="002B79ED" w:rsidP="00770906">
            <w:pPr>
              <w:pStyle w:val="HSEEPPara"/>
              <w:rPr>
                <w:rFonts w:ascii="Times New Roman" w:hAnsi="Times New Roman"/>
                <w:sz w:val="20"/>
                <w:szCs w:val="20"/>
              </w:rPr>
            </w:pPr>
            <w:r>
              <w:rPr>
                <w:rFonts w:ascii="Times New Roman" w:hAnsi="Times New Roman"/>
                <w:sz w:val="20"/>
                <w:szCs w:val="20"/>
              </w:rPr>
              <w:t>Administration for Stragetic</w:t>
            </w:r>
            <w:r w:rsidR="00DC5175">
              <w:rPr>
                <w:rFonts w:ascii="Times New Roman" w:hAnsi="Times New Roman"/>
                <w:sz w:val="20"/>
                <w:szCs w:val="20"/>
              </w:rPr>
              <w:t xml:space="preserve"> Preparedness and Response (HHS)</w:t>
            </w:r>
          </w:p>
        </w:tc>
      </w:tr>
      <w:tr w:rsidR="009619F5" w:rsidRPr="004877D9" w:rsidTr="00770906">
        <w:tc>
          <w:tcPr>
            <w:tcW w:w="2160" w:type="dxa"/>
            <w:tcBorders>
              <w:left w:val="single" w:sz="4" w:space="0" w:color="000080"/>
            </w:tcBorders>
          </w:tcPr>
          <w:p w:rsidR="009619F5" w:rsidRDefault="009619F5" w:rsidP="00770906">
            <w:pPr>
              <w:pStyle w:val="HSEEPPara"/>
              <w:rPr>
                <w:rFonts w:ascii="Times New Roman" w:hAnsi="Times New Roman"/>
                <w:sz w:val="20"/>
                <w:szCs w:val="20"/>
              </w:rPr>
            </w:pPr>
            <w:r>
              <w:rPr>
                <w:rFonts w:ascii="Times New Roman" w:hAnsi="Times New Roman"/>
                <w:sz w:val="20"/>
                <w:szCs w:val="20"/>
              </w:rPr>
              <w:t>BCU</w:t>
            </w:r>
          </w:p>
        </w:tc>
        <w:tc>
          <w:tcPr>
            <w:tcW w:w="7020" w:type="dxa"/>
            <w:tcBorders>
              <w:right w:val="single" w:sz="4" w:space="0" w:color="000080"/>
            </w:tcBorders>
          </w:tcPr>
          <w:p w:rsidR="009619F5" w:rsidRDefault="009619F5" w:rsidP="00770906">
            <w:pPr>
              <w:pStyle w:val="HSEEPPara"/>
              <w:rPr>
                <w:rFonts w:ascii="Times New Roman" w:hAnsi="Times New Roman"/>
                <w:sz w:val="20"/>
                <w:szCs w:val="20"/>
              </w:rPr>
            </w:pPr>
            <w:r>
              <w:rPr>
                <w:rFonts w:ascii="Times New Roman" w:hAnsi="Times New Roman"/>
                <w:sz w:val="20"/>
                <w:szCs w:val="20"/>
              </w:rPr>
              <w:t>Biocontainment Unit</w:t>
            </w:r>
          </w:p>
        </w:tc>
      </w:tr>
      <w:tr w:rsidR="00DC5175" w:rsidRPr="004877D9" w:rsidTr="00770906">
        <w:tc>
          <w:tcPr>
            <w:tcW w:w="2160" w:type="dxa"/>
            <w:tcBorders>
              <w:lef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CEO</w:t>
            </w:r>
          </w:p>
        </w:tc>
        <w:tc>
          <w:tcPr>
            <w:tcW w:w="7020" w:type="dxa"/>
            <w:tcBorders>
              <w:righ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Chief Executive Officer</w:t>
            </w:r>
          </w:p>
        </w:tc>
      </w:tr>
      <w:tr w:rsidR="00DC5175" w:rsidRPr="004877D9" w:rsidTr="00770906">
        <w:tc>
          <w:tcPr>
            <w:tcW w:w="2160" w:type="dxa"/>
            <w:tcBorders>
              <w:lef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COO</w:t>
            </w:r>
          </w:p>
        </w:tc>
        <w:tc>
          <w:tcPr>
            <w:tcW w:w="7020" w:type="dxa"/>
            <w:tcBorders>
              <w:righ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Chief Operating Officer</w:t>
            </w:r>
          </w:p>
        </w:tc>
      </w:tr>
      <w:tr w:rsidR="00DC5175" w:rsidRPr="004877D9" w:rsidTr="00770906">
        <w:tc>
          <w:tcPr>
            <w:tcW w:w="2160" w:type="dxa"/>
            <w:tcBorders>
              <w:lef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ED</w:t>
            </w:r>
          </w:p>
        </w:tc>
        <w:tc>
          <w:tcPr>
            <w:tcW w:w="7020" w:type="dxa"/>
            <w:tcBorders>
              <w:righ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Emergency Department</w:t>
            </w:r>
          </w:p>
        </w:tc>
      </w:tr>
      <w:tr w:rsidR="00DC5175" w:rsidRPr="004877D9" w:rsidTr="00770906">
        <w:tc>
          <w:tcPr>
            <w:tcW w:w="2160" w:type="dxa"/>
            <w:tcBorders>
              <w:lef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EMS</w:t>
            </w:r>
          </w:p>
        </w:tc>
        <w:tc>
          <w:tcPr>
            <w:tcW w:w="7020" w:type="dxa"/>
            <w:tcBorders>
              <w:righ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Emergency Medical Services</w:t>
            </w:r>
          </w:p>
        </w:tc>
      </w:tr>
      <w:tr w:rsidR="00DC5175" w:rsidRPr="004877D9" w:rsidTr="00770906">
        <w:tc>
          <w:tcPr>
            <w:tcW w:w="2160" w:type="dxa"/>
            <w:tcBorders>
              <w:lef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EOC</w:t>
            </w:r>
          </w:p>
        </w:tc>
        <w:tc>
          <w:tcPr>
            <w:tcW w:w="7020" w:type="dxa"/>
            <w:tcBorders>
              <w:righ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Emergency Operations Center</w:t>
            </w:r>
          </w:p>
        </w:tc>
      </w:tr>
      <w:tr w:rsidR="00DC5175" w:rsidTr="00770906">
        <w:tc>
          <w:tcPr>
            <w:tcW w:w="2160" w:type="dxa"/>
            <w:tcBorders>
              <w:lef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EOP</w:t>
            </w:r>
          </w:p>
        </w:tc>
        <w:tc>
          <w:tcPr>
            <w:tcW w:w="7020" w:type="dxa"/>
            <w:tcBorders>
              <w:righ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Emergency Operations Plan</w:t>
            </w:r>
          </w:p>
        </w:tc>
      </w:tr>
      <w:tr w:rsidR="0021400F" w:rsidTr="00770906">
        <w:tc>
          <w:tcPr>
            <w:tcW w:w="2160" w:type="dxa"/>
            <w:tcBorders>
              <w:lef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EVD</w:t>
            </w:r>
          </w:p>
        </w:tc>
        <w:tc>
          <w:tcPr>
            <w:tcW w:w="7020" w:type="dxa"/>
            <w:tcBorders>
              <w:righ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Ebola Virus Disease</w:t>
            </w:r>
          </w:p>
        </w:tc>
      </w:tr>
      <w:tr w:rsidR="00D95737" w:rsidTr="00770906">
        <w:tc>
          <w:tcPr>
            <w:tcW w:w="2160" w:type="dxa"/>
            <w:tcBorders>
              <w:left w:val="single" w:sz="4" w:space="0" w:color="000080"/>
            </w:tcBorders>
          </w:tcPr>
          <w:p w:rsidR="00D95737" w:rsidRDefault="00D95737" w:rsidP="00770906">
            <w:pPr>
              <w:pStyle w:val="HSEEPPara"/>
              <w:rPr>
                <w:rFonts w:ascii="Times New Roman" w:hAnsi="Times New Roman"/>
                <w:sz w:val="20"/>
                <w:szCs w:val="20"/>
              </w:rPr>
            </w:pPr>
            <w:r>
              <w:rPr>
                <w:rFonts w:ascii="Times New Roman" w:hAnsi="Times New Roman"/>
                <w:sz w:val="20"/>
                <w:szCs w:val="20"/>
              </w:rPr>
              <w:t>EVS</w:t>
            </w:r>
          </w:p>
        </w:tc>
        <w:tc>
          <w:tcPr>
            <w:tcW w:w="7020" w:type="dxa"/>
            <w:tcBorders>
              <w:right w:val="single" w:sz="4" w:space="0" w:color="000080"/>
            </w:tcBorders>
          </w:tcPr>
          <w:p w:rsidR="00D95737" w:rsidRDefault="00D95737" w:rsidP="00770906">
            <w:pPr>
              <w:pStyle w:val="HSEEPPara"/>
              <w:rPr>
                <w:rFonts w:ascii="Times New Roman" w:hAnsi="Times New Roman"/>
                <w:sz w:val="20"/>
                <w:szCs w:val="20"/>
              </w:rPr>
            </w:pPr>
            <w:r>
              <w:rPr>
                <w:rFonts w:ascii="Times New Roman" w:hAnsi="Times New Roman"/>
                <w:sz w:val="20"/>
                <w:szCs w:val="20"/>
              </w:rPr>
              <w:t>Environmental Services</w:t>
            </w:r>
          </w:p>
        </w:tc>
      </w:tr>
      <w:tr w:rsidR="00DC5175" w:rsidTr="00770906">
        <w:tc>
          <w:tcPr>
            <w:tcW w:w="2160" w:type="dxa"/>
            <w:tcBorders>
              <w:lef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ICC</w:t>
            </w:r>
          </w:p>
        </w:tc>
        <w:tc>
          <w:tcPr>
            <w:tcW w:w="7020" w:type="dxa"/>
            <w:tcBorders>
              <w:righ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Incident Command Center</w:t>
            </w:r>
          </w:p>
        </w:tc>
      </w:tr>
      <w:tr w:rsidR="00D95737" w:rsidTr="00770906">
        <w:tc>
          <w:tcPr>
            <w:tcW w:w="2160" w:type="dxa"/>
            <w:tcBorders>
              <w:left w:val="single" w:sz="4" w:space="0" w:color="000080"/>
            </w:tcBorders>
          </w:tcPr>
          <w:p w:rsidR="00D95737" w:rsidRDefault="00D95737" w:rsidP="00770906">
            <w:pPr>
              <w:pStyle w:val="HSEEPPara"/>
              <w:rPr>
                <w:rFonts w:ascii="Times New Roman" w:hAnsi="Times New Roman"/>
                <w:sz w:val="20"/>
                <w:szCs w:val="20"/>
              </w:rPr>
            </w:pPr>
            <w:r>
              <w:rPr>
                <w:rFonts w:ascii="Times New Roman" w:hAnsi="Times New Roman"/>
                <w:sz w:val="20"/>
                <w:szCs w:val="20"/>
              </w:rPr>
              <w:t>ICU</w:t>
            </w:r>
          </w:p>
        </w:tc>
        <w:tc>
          <w:tcPr>
            <w:tcW w:w="7020" w:type="dxa"/>
            <w:tcBorders>
              <w:right w:val="single" w:sz="4" w:space="0" w:color="000080"/>
            </w:tcBorders>
          </w:tcPr>
          <w:p w:rsidR="00D95737" w:rsidRDefault="00D95737" w:rsidP="00770906">
            <w:pPr>
              <w:pStyle w:val="HSEEPPara"/>
              <w:rPr>
                <w:rFonts w:ascii="Times New Roman" w:hAnsi="Times New Roman"/>
                <w:sz w:val="20"/>
                <w:szCs w:val="20"/>
              </w:rPr>
            </w:pPr>
            <w:r>
              <w:rPr>
                <w:rFonts w:ascii="Times New Roman" w:hAnsi="Times New Roman"/>
                <w:sz w:val="20"/>
                <w:szCs w:val="20"/>
              </w:rPr>
              <w:t>Intensive Care Unit</w:t>
            </w:r>
          </w:p>
        </w:tc>
      </w:tr>
      <w:tr w:rsidR="00DC5175" w:rsidTr="00770906">
        <w:tc>
          <w:tcPr>
            <w:tcW w:w="2160" w:type="dxa"/>
            <w:tcBorders>
              <w:lef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IRG</w:t>
            </w:r>
          </w:p>
        </w:tc>
        <w:tc>
          <w:tcPr>
            <w:tcW w:w="7020" w:type="dxa"/>
            <w:tcBorders>
              <w:righ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Incident Response Guide</w:t>
            </w:r>
          </w:p>
        </w:tc>
      </w:tr>
      <w:tr w:rsidR="0021400F" w:rsidTr="00770906">
        <w:tc>
          <w:tcPr>
            <w:tcW w:w="2160" w:type="dxa"/>
            <w:tcBorders>
              <w:lef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HCID</w:t>
            </w:r>
          </w:p>
        </w:tc>
        <w:tc>
          <w:tcPr>
            <w:tcW w:w="7020" w:type="dxa"/>
            <w:tcBorders>
              <w:righ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High Consequence Infectious Disease</w:t>
            </w:r>
          </w:p>
        </w:tc>
      </w:tr>
      <w:tr w:rsidR="00DC5175" w:rsidRPr="004877D9" w:rsidTr="00770906">
        <w:tc>
          <w:tcPr>
            <w:tcW w:w="2160" w:type="dxa"/>
            <w:tcBorders>
              <w:lef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HHS</w:t>
            </w:r>
          </w:p>
        </w:tc>
        <w:tc>
          <w:tcPr>
            <w:tcW w:w="7020" w:type="dxa"/>
            <w:tcBorders>
              <w:right w:val="single" w:sz="4" w:space="0" w:color="000080"/>
            </w:tcBorders>
          </w:tcPr>
          <w:p w:rsidR="00DC5175" w:rsidRDefault="00DC5175" w:rsidP="00770906">
            <w:pPr>
              <w:pStyle w:val="HSEEPPara"/>
              <w:rPr>
                <w:rFonts w:ascii="Times New Roman" w:hAnsi="Times New Roman"/>
                <w:sz w:val="20"/>
                <w:szCs w:val="20"/>
              </w:rPr>
            </w:pPr>
            <w:r>
              <w:rPr>
                <w:rFonts w:ascii="Times New Roman" w:hAnsi="Times New Roman"/>
                <w:sz w:val="20"/>
                <w:szCs w:val="20"/>
              </w:rPr>
              <w:t>Health &amp; Human Services (Federal Department)</w:t>
            </w:r>
          </w:p>
        </w:tc>
      </w:tr>
      <w:tr w:rsidR="00DC5175" w:rsidRPr="004877D9" w:rsidTr="00770906">
        <w:tc>
          <w:tcPr>
            <w:tcW w:w="2160" w:type="dxa"/>
            <w:tcBorders>
              <w:lef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HICS</w:t>
            </w:r>
          </w:p>
        </w:tc>
        <w:tc>
          <w:tcPr>
            <w:tcW w:w="7020" w:type="dxa"/>
            <w:tcBorders>
              <w:righ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 xml:space="preserve">Hospital Incident Command System. </w:t>
            </w:r>
          </w:p>
        </w:tc>
      </w:tr>
      <w:tr w:rsidR="00DA0452" w:rsidRPr="004877D9" w:rsidTr="00770906">
        <w:tc>
          <w:tcPr>
            <w:tcW w:w="2160" w:type="dxa"/>
            <w:tcBorders>
              <w:left w:val="single" w:sz="4" w:space="0" w:color="000080"/>
            </w:tcBorders>
          </w:tcPr>
          <w:p w:rsidR="00DA0452" w:rsidRDefault="00DA0452" w:rsidP="00770906">
            <w:pPr>
              <w:pStyle w:val="HSEEPPara"/>
              <w:rPr>
                <w:rFonts w:ascii="Times New Roman" w:hAnsi="Times New Roman"/>
                <w:sz w:val="20"/>
                <w:szCs w:val="20"/>
              </w:rPr>
            </w:pPr>
            <w:r>
              <w:rPr>
                <w:rFonts w:ascii="Times New Roman" w:hAnsi="Times New Roman"/>
                <w:sz w:val="20"/>
                <w:szCs w:val="20"/>
              </w:rPr>
              <w:t>HIMT</w:t>
            </w:r>
          </w:p>
        </w:tc>
        <w:tc>
          <w:tcPr>
            <w:tcW w:w="7020" w:type="dxa"/>
            <w:tcBorders>
              <w:right w:val="single" w:sz="4" w:space="0" w:color="000080"/>
            </w:tcBorders>
          </w:tcPr>
          <w:p w:rsidR="00DA0452" w:rsidRDefault="00DA0452" w:rsidP="00770906">
            <w:pPr>
              <w:pStyle w:val="HSEEPPara"/>
              <w:rPr>
                <w:rFonts w:ascii="Times New Roman" w:hAnsi="Times New Roman"/>
                <w:sz w:val="20"/>
                <w:szCs w:val="20"/>
              </w:rPr>
            </w:pPr>
            <w:r>
              <w:rPr>
                <w:rFonts w:ascii="Times New Roman" w:hAnsi="Times New Roman"/>
                <w:sz w:val="20"/>
                <w:szCs w:val="20"/>
              </w:rPr>
              <w:t>Hospital Incident Management Team</w:t>
            </w:r>
          </w:p>
        </w:tc>
      </w:tr>
      <w:tr w:rsidR="00DC5175" w:rsidTr="00770906">
        <w:tc>
          <w:tcPr>
            <w:tcW w:w="2160" w:type="dxa"/>
            <w:tcBorders>
              <w:left w:val="single" w:sz="4" w:space="0" w:color="000080"/>
              <w:bottom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MCI</w:t>
            </w:r>
          </w:p>
        </w:tc>
        <w:tc>
          <w:tcPr>
            <w:tcW w:w="7020" w:type="dxa"/>
            <w:tcBorders>
              <w:bottom w:val="single" w:sz="4" w:space="0" w:color="000080"/>
              <w:right w:val="single" w:sz="4" w:space="0" w:color="000080"/>
            </w:tcBorders>
          </w:tcPr>
          <w:p w:rsidR="00DC5175" w:rsidRPr="00AE264F" w:rsidRDefault="00DC5175" w:rsidP="00770906">
            <w:pPr>
              <w:pStyle w:val="HSEEPPara"/>
              <w:rPr>
                <w:rFonts w:ascii="Times New Roman" w:hAnsi="Times New Roman"/>
                <w:sz w:val="20"/>
                <w:szCs w:val="20"/>
              </w:rPr>
            </w:pPr>
            <w:r>
              <w:rPr>
                <w:rFonts w:ascii="Times New Roman" w:hAnsi="Times New Roman"/>
                <w:sz w:val="20"/>
                <w:szCs w:val="20"/>
              </w:rPr>
              <w:t>Mass Casualty Incident</w:t>
            </w:r>
          </w:p>
        </w:tc>
      </w:tr>
      <w:tr w:rsidR="00AC0114" w:rsidTr="00770906">
        <w:tc>
          <w:tcPr>
            <w:tcW w:w="2160" w:type="dxa"/>
            <w:tcBorders>
              <w:left w:val="single" w:sz="4" w:space="0" w:color="000080"/>
              <w:bottom w:val="single" w:sz="4" w:space="0" w:color="000080"/>
            </w:tcBorders>
          </w:tcPr>
          <w:p w:rsidR="00AC0114" w:rsidRDefault="00AC0114" w:rsidP="00770906">
            <w:pPr>
              <w:pStyle w:val="HSEEPPara"/>
              <w:rPr>
                <w:rFonts w:ascii="Times New Roman" w:hAnsi="Times New Roman"/>
                <w:sz w:val="20"/>
                <w:szCs w:val="20"/>
              </w:rPr>
            </w:pPr>
            <w:r>
              <w:rPr>
                <w:rFonts w:ascii="Times New Roman" w:hAnsi="Times New Roman"/>
                <w:sz w:val="20"/>
                <w:szCs w:val="20"/>
              </w:rPr>
              <w:t>MD</w:t>
            </w:r>
          </w:p>
        </w:tc>
        <w:tc>
          <w:tcPr>
            <w:tcW w:w="7020" w:type="dxa"/>
            <w:tcBorders>
              <w:bottom w:val="single" w:sz="4" w:space="0" w:color="000080"/>
              <w:right w:val="single" w:sz="4" w:space="0" w:color="000080"/>
            </w:tcBorders>
          </w:tcPr>
          <w:p w:rsidR="00AC0114" w:rsidRDefault="00AC0114" w:rsidP="00770906">
            <w:pPr>
              <w:pStyle w:val="HSEEPPara"/>
              <w:rPr>
                <w:rFonts w:ascii="Times New Roman" w:hAnsi="Times New Roman"/>
                <w:sz w:val="20"/>
                <w:szCs w:val="20"/>
              </w:rPr>
            </w:pPr>
            <w:r>
              <w:rPr>
                <w:rFonts w:ascii="Times New Roman" w:hAnsi="Times New Roman"/>
                <w:sz w:val="20"/>
                <w:szCs w:val="20"/>
              </w:rPr>
              <w:t>Medical Doctor</w:t>
            </w:r>
          </w:p>
        </w:tc>
      </w:tr>
      <w:tr w:rsidR="0021400F" w:rsidTr="00770906">
        <w:tc>
          <w:tcPr>
            <w:tcW w:w="2160" w:type="dxa"/>
            <w:tcBorders>
              <w:lef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PICU</w:t>
            </w:r>
          </w:p>
        </w:tc>
        <w:tc>
          <w:tcPr>
            <w:tcW w:w="7020" w:type="dxa"/>
            <w:tcBorders>
              <w:righ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Pediatric Intensive Care Unit</w:t>
            </w:r>
          </w:p>
        </w:tc>
      </w:tr>
      <w:tr w:rsidR="0021400F" w:rsidTr="00770906">
        <w:tc>
          <w:tcPr>
            <w:tcW w:w="2160" w:type="dxa"/>
            <w:tcBorders>
              <w:lef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PUI</w:t>
            </w:r>
          </w:p>
        </w:tc>
        <w:tc>
          <w:tcPr>
            <w:tcW w:w="7020" w:type="dxa"/>
            <w:tcBorders>
              <w:righ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Person Under Investigation</w:t>
            </w:r>
          </w:p>
        </w:tc>
      </w:tr>
      <w:tr w:rsidR="0090372E" w:rsidTr="00770906">
        <w:tc>
          <w:tcPr>
            <w:tcW w:w="2160" w:type="dxa"/>
            <w:tcBorders>
              <w:left w:val="single" w:sz="4" w:space="0" w:color="000080"/>
            </w:tcBorders>
          </w:tcPr>
          <w:p w:rsidR="0090372E" w:rsidRDefault="0090372E" w:rsidP="00770906">
            <w:pPr>
              <w:pStyle w:val="HSEEPPara"/>
              <w:rPr>
                <w:rFonts w:ascii="Times New Roman" w:hAnsi="Times New Roman"/>
                <w:sz w:val="20"/>
                <w:szCs w:val="20"/>
              </w:rPr>
            </w:pPr>
            <w:r>
              <w:rPr>
                <w:rFonts w:ascii="Times New Roman" w:hAnsi="Times New Roman"/>
                <w:sz w:val="20"/>
                <w:szCs w:val="20"/>
              </w:rPr>
              <w:t>RESPTC</w:t>
            </w:r>
          </w:p>
        </w:tc>
        <w:tc>
          <w:tcPr>
            <w:tcW w:w="7020" w:type="dxa"/>
            <w:tcBorders>
              <w:right w:val="single" w:sz="4" w:space="0" w:color="000080"/>
            </w:tcBorders>
          </w:tcPr>
          <w:p w:rsidR="0090372E" w:rsidRDefault="0090372E" w:rsidP="00770906">
            <w:pPr>
              <w:pStyle w:val="HSEEPPara"/>
              <w:rPr>
                <w:rFonts w:ascii="Times New Roman" w:hAnsi="Times New Roman"/>
                <w:sz w:val="20"/>
                <w:szCs w:val="20"/>
              </w:rPr>
            </w:pPr>
            <w:r>
              <w:rPr>
                <w:rFonts w:ascii="Times New Roman" w:hAnsi="Times New Roman"/>
                <w:sz w:val="20"/>
                <w:szCs w:val="20"/>
              </w:rPr>
              <w:t>Regional Emerging Special Pathogen Treatment Center</w:t>
            </w:r>
          </w:p>
        </w:tc>
      </w:tr>
      <w:tr w:rsidR="00AC0114" w:rsidTr="00770906">
        <w:tc>
          <w:tcPr>
            <w:tcW w:w="2160" w:type="dxa"/>
            <w:tcBorders>
              <w:left w:val="single" w:sz="4" w:space="0" w:color="000080"/>
            </w:tcBorders>
          </w:tcPr>
          <w:p w:rsidR="00AC0114" w:rsidRDefault="00AC0114" w:rsidP="00770906">
            <w:pPr>
              <w:pStyle w:val="HSEEPPara"/>
              <w:rPr>
                <w:rFonts w:ascii="Times New Roman" w:hAnsi="Times New Roman"/>
                <w:sz w:val="20"/>
                <w:szCs w:val="20"/>
              </w:rPr>
            </w:pPr>
            <w:r>
              <w:rPr>
                <w:rFonts w:ascii="Times New Roman" w:hAnsi="Times New Roman"/>
                <w:sz w:val="20"/>
                <w:szCs w:val="20"/>
              </w:rPr>
              <w:t>RN</w:t>
            </w:r>
          </w:p>
        </w:tc>
        <w:tc>
          <w:tcPr>
            <w:tcW w:w="7020" w:type="dxa"/>
            <w:tcBorders>
              <w:right w:val="single" w:sz="4" w:space="0" w:color="000080"/>
            </w:tcBorders>
          </w:tcPr>
          <w:p w:rsidR="00AC0114" w:rsidRDefault="00AC0114" w:rsidP="00770906">
            <w:pPr>
              <w:pStyle w:val="HSEEPPara"/>
              <w:rPr>
                <w:rFonts w:ascii="Times New Roman" w:hAnsi="Times New Roman"/>
                <w:sz w:val="20"/>
                <w:szCs w:val="20"/>
              </w:rPr>
            </w:pPr>
            <w:r>
              <w:rPr>
                <w:rFonts w:ascii="Times New Roman" w:hAnsi="Times New Roman"/>
                <w:sz w:val="20"/>
                <w:szCs w:val="20"/>
              </w:rPr>
              <w:t>Registered Nurse</w:t>
            </w:r>
          </w:p>
        </w:tc>
      </w:tr>
      <w:tr w:rsidR="0021400F" w:rsidTr="00770906">
        <w:tc>
          <w:tcPr>
            <w:tcW w:w="2160" w:type="dxa"/>
            <w:tcBorders>
              <w:lef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SPP</w:t>
            </w:r>
          </w:p>
        </w:tc>
        <w:tc>
          <w:tcPr>
            <w:tcW w:w="7020" w:type="dxa"/>
            <w:tcBorders>
              <w:righ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Special Pathogen Program</w:t>
            </w:r>
          </w:p>
        </w:tc>
      </w:tr>
      <w:tr w:rsidR="0021400F" w:rsidTr="00770906">
        <w:tc>
          <w:tcPr>
            <w:tcW w:w="2160" w:type="dxa"/>
            <w:tcBorders>
              <w:lef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SPU</w:t>
            </w:r>
          </w:p>
        </w:tc>
        <w:tc>
          <w:tcPr>
            <w:tcW w:w="7020" w:type="dxa"/>
            <w:tcBorders>
              <w:right w:val="single" w:sz="4" w:space="0" w:color="000080"/>
            </w:tcBorders>
          </w:tcPr>
          <w:p w:rsidR="0021400F" w:rsidRDefault="0021400F" w:rsidP="00770906">
            <w:pPr>
              <w:pStyle w:val="HSEEPPara"/>
              <w:rPr>
                <w:rFonts w:ascii="Times New Roman" w:hAnsi="Times New Roman"/>
                <w:sz w:val="20"/>
                <w:szCs w:val="20"/>
              </w:rPr>
            </w:pPr>
            <w:r>
              <w:rPr>
                <w:rFonts w:ascii="Times New Roman" w:hAnsi="Times New Roman"/>
                <w:sz w:val="20"/>
                <w:szCs w:val="20"/>
              </w:rPr>
              <w:t>Special Pathogen Unit</w:t>
            </w:r>
          </w:p>
        </w:tc>
      </w:tr>
      <w:tr w:rsidR="00D95737" w:rsidTr="00770906">
        <w:tc>
          <w:tcPr>
            <w:tcW w:w="2160" w:type="dxa"/>
            <w:tcBorders>
              <w:left w:val="single" w:sz="4" w:space="0" w:color="000080"/>
            </w:tcBorders>
          </w:tcPr>
          <w:p w:rsidR="00D95737" w:rsidRDefault="00D95737" w:rsidP="00770906">
            <w:pPr>
              <w:pStyle w:val="HSEEPPara"/>
              <w:rPr>
                <w:rFonts w:ascii="Times New Roman" w:hAnsi="Times New Roman"/>
                <w:sz w:val="20"/>
                <w:szCs w:val="20"/>
              </w:rPr>
            </w:pPr>
            <w:r>
              <w:rPr>
                <w:rFonts w:ascii="Times New Roman" w:hAnsi="Times New Roman"/>
                <w:sz w:val="20"/>
                <w:szCs w:val="20"/>
              </w:rPr>
              <w:t>VHF</w:t>
            </w:r>
          </w:p>
        </w:tc>
        <w:tc>
          <w:tcPr>
            <w:tcW w:w="7020" w:type="dxa"/>
            <w:tcBorders>
              <w:right w:val="single" w:sz="4" w:space="0" w:color="000080"/>
            </w:tcBorders>
          </w:tcPr>
          <w:p w:rsidR="00D95737" w:rsidRDefault="00D95737" w:rsidP="00770906">
            <w:pPr>
              <w:pStyle w:val="HSEEPPara"/>
              <w:rPr>
                <w:rFonts w:ascii="Times New Roman" w:hAnsi="Times New Roman"/>
                <w:sz w:val="20"/>
                <w:szCs w:val="20"/>
              </w:rPr>
            </w:pPr>
            <w:r>
              <w:rPr>
                <w:rFonts w:ascii="Times New Roman" w:hAnsi="Times New Roman"/>
                <w:sz w:val="20"/>
                <w:szCs w:val="20"/>
              </w:rPr>
              <w:t>Viral Hemorrhagic Fever</w:t>
            </w:r>
          </w:p>
        </w:tc>
      </w:tr>
    </w:tbl>
    <w:p w:rsidR="0021152B" w:rsidRPr="00A703D4" w:rsidRDefault="0021152B" w:rsidP="00730F5B">
      <w:pPr>
        <w:pStyle w:val="BodyText"/>
        <w:rPr>
          <w:rFonts w:ascii="Arial" w:hAnsi="Arial" w:cs="Arial"/>
        </w:rPr>
      </w:pPr>
    </w:p>
    <w:sectPr w:rsidR="0021152B" w:rsidRPr="00A703D4" w:rsidSect="00730F5B">
      <w:footerReference w:type="default" r:id="rId20"/>
      <w:pgSz w:w="12240" w:h="15840" w:code="1"/>
      <w:pgMar w:top="1440" w:right="1440" w:bottom="135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906" w:rsidRDefault="00770906" w:rsidP="00D31366">
      <w:r>
        <w:separator/>
      </w:r>
    </w:p>
  </w:endnote>
  <w:endnote w:type="continuationSeparator" w:id="0">
    <w:p w:rsidR="00770906" w:rsidRDefault="00770906"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Default="00770906" w:rsidP="00147EDA">
    <w:pPr>
      <w:pStyle w:val="Header"/>
      <w:pBdr>
        <w:top w:val="single" w:sz="8" w:space="1" w:color="000080"/>
      </w:pBdr>
      <w:tabs>
        <w:tab w:val="center" w:pos="4680"/>
      </w:tabs>
      <w:rPr>
        <w:rStyle w:val="PageNumber"/>
      </w:rPr>
    </w:pPr>
    <w:r>
      <w:t>Exercise Overview</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w:t>
    </w:r>
    <w:r w:rsidRPr="003536F2">
      <w:rPr>
        <w:rStyle w:val="PageNumber"/>
        <w:b w:val="0"/>
      </w:rPr>
      <w:fldChar w:fldCharType="end"/>
    </w:r>
    <w:r w:rsidRPr="003536F2">
      <w:rPr>
        <w:rStyle w:val="PageNumber"/>
        <w:b w:val="0"/>
      </w:rPr>
      <w:tab/>
    </w:r>
    <w:r w:rsidR="00435E4D" w:rsidRPr="00435E4D">
      <w:rPr>
        <w:rStyle w:val="PageNumber"/>
        <w:highlight w:val="lightGray"/>
      </w:rPr>
      <w:t>[Organization Name]</w:t>
    </w:r>
  </w:p>
  <w:p w:rsidR="00770906" w:rsidRPr="005A60DA" w:rsidRDefault="00770906" w:rsidP="00147EDA">
    <w:pPr>
      <w:pStyle w:val="Header"/>
      <w:pBdr>
        <w:top w:val="single" w:sz="8" w:space="1" w:color="000080"/>
      </w:pBdr>
      <w:tabs>
        <w:tab w:val="center" w:pos="4680"/>
      </w:tabs>
      <w:rPr>
        <w:rStyle w:val="PageNumber"/>
        <w:b w:val="0"/>
        <w:smallCaps/>
        <w:sz w:val="18"/>
        <w:szCs w:val="18"/>
      </w:rPr>
    </w:pPr>
    <w:r>
      <w:rPr>
        <w:rStyle w:val="PageNumber"/>
      </w:rPr>
      <w:tab/>
      <w:t>FOR OFFICIAL USE ONLY</w:t>
    </w:r>
  </w:p>
  <w:p w:rsidR="00770906" w:rsidRDefault="00770906">
    <w:pPr>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Pr="003536F2" w:rsidRDefault="00770906" w:rsidP="00147EDA">
    <w:pPr>
      <w:pStyle w:val="Header"/>
      <w:pBdr>
        <w:top w:val="single" w:sz="8" w:space="1" w:color="000080"/>
      </w:pBdr>
      <w:tabs>
        <w:tab w:val="center" w:pos="4680"/>
      </w:tabs>
      <w:rPr>
        <w:rStyle w:val="PageNumber"/>
      </w:rPr>
    </w:pPr>
    <w:r>
      <w:t>Analysis of Core Capabilities</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4</w:t>
    </w:r>
    <w:r w:rsidRPr="003536F2">
      <w:rPr>
        <w:rStyle w:val="PageNumber"/>
        <w:b w:val="0"/>
      </w:rPr>
      <w:fldChar w:fldCharType="end"/>
    </w:r>
    <w:r w:rsidRPr="003536F2">
      <w:rPr>
        <w:rStyle w:val="PageNumber"/>
        <w:b w:val="0"/>
      </w:rPr>
      <w:tab/>
    </w:r>
    <w:r w:rsidRPr="005E2542">
      <w:rPr>
        <w:rStyle w:val="PageNumber"/>
      </w:rPr>
      <w:t xml:space="preserve">NYC Health + Hospitals | </w:t>
    </w:r>
    <w:r>
      <w:rPr>
        <w:rStyle w:val="PageNumber"/>
      </w:rPr>
      <w:t>Bellevue</w:t>
    </w:r>
  </w:p>
  <w:p w:rsidR="00770906" w:rsidRPr="005A60DA" w:rsidRDefault="00770906" w:rsidP="00147EDA">
    <w:pPr>
      <w:pStyle w:val="Header"/>
      <w:pBdr>
        <w:top w:val="single" w:sz="8" w:space="1" w:color="000080"/>
      </w:pBdr>
      <w:tabs>
        <w:tab w:val="center" w:pos="4680"/>
      </w:tabs>
      <w:rPr>
        <w:rStyle w:val="PageNumber"/>
        <w:b w:val="0"/>
        <w:smallCaps/>
        <w:sz w:val="18"/>
        <w:szCs w:val="18"/>
      </w:rPr>
    </w:pPr>
    <w:r>
      <w:rPr>
        <w:rStyle w:val="PageNumber"/>
      </w:rPr>
      <w:tab/>
      <w:t>FOR OFFICIAL USE ONLY</w:t>
    </w:r>
  </w:p>
  <w:p w:rsidR="00770906" w:rsidRDefault="00770906">
    <w:pPr>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Pr="003536F2" w:rsidRDefault="00770906" w:rsidP="002A70AA">
    <w:pPr>
      <w:pStyle w:val="Header"/>
      <w:pBdr>
        <w:top w:val="single" w:sz="8" w:space="1" w:color="000080"/>
      </w:pBdr>
      <w:tabs>
        <w:tab w:val="clear" w:pos="9360"/>
        <w:tab w:val="center" w:pos="6480"/>
        <w:tab w:val="right" w:pos="12960"/>
      </w:tabs>
      <w:rPr>
        <w:rStyle w:val="PageNumber"/>
      </w:rPr>
    </w:pPr>
    <w:r>
      <w:t>Appendix A:  Improvement Plan</w:t>
    </w:r>
    <w:r w:rsidRPr="003536F2">
      <w:rPr>
        <w:b w:val="0"/>
      </w:rPr>
      <w:tab/>
    </w:r>
    <w:r>
      <w:rPr>
        <w:b w:val="0"/>
      </w:rPr>
      <w:t>A-</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w:t>
    </w:r>
    <w:r w:rsidRPr="003536F2">
      <w:rPr>
        <w:rStyle w:val="PageNumber"/>
        <w:b w:val="0"/>
      </w:rPr>
      <w:fldChar w:fldCharType="end"/>
    </w:r>
    <w:r w:rsidRPr="003536F2">
      <w:rPr>
        <w:rStyle w:val="PageNumber"/>
        <w:b w:val="0"/>
      </w:rPr>
      <w:tab/>
    </w:r>
    <w:r w:rsidR="009619F5">
      <w:rPr>
        <w:rStyle w:val="PageNumber"/>
      </w:rPr>
      <w:t>[</w:t>
    </w:r>
    <w:r w:rsidR="009619F5" w:rsidRPr="009619F5">
      <w:rPr>
        <w:rStyle w:val="PageNumber"/>
        <w:highlight w:val="lightGray"/>
      </w:rPr>
      <w:t>Organization Name]</w:t>
    </w:r>
  </w:p>
  <w:p w:rsidR="00770906" w:rsidRPr="005A60DA" w:rsidRDefault="00770906" w:rsidP="002A70AA">
    <w:pPr>
      <w:pStyle w:val="Header"/>
      <w:pBdr>
        <w:top w:val="single" w:sz="8" w:space="1" w:color="000080"/>
      </w:pBdr>
      <w:tabs>
        <w:tab w:val="center" w:pos="6480"/>
      </w:tabs>
      <w:rPr>
        <w:rStyle w:val="PageNumber"/>
        <w:b w:val="0"/>
        <w:smallCaps/>
        <w:sz w:val="18"/>
        <w:szCs w:val="18"/>
      </w:rPr>
    </w:pPr>
    <w:r>
      <w:rPr>
        <w:rStyle w:val="PageNumber"/>
      </w:rPr>
      <w:tab/>
      <w:t>FOR OFFICIAL USE ONLY</w:t>
    </w:r>
  </w:p>
  <w:p w:rsidR="00770906" w:rsidRDefault="00770906">
    <w:pPr>
      <w:tabs>
        <w:tab w:val="center" w:pos="6480"/>
      </w:tabs>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Pr="003536F2" w:rsidRDefault="00770906" w:rsidP="005E2542">
    <w:pPr>
      <w:pStyle w:val="Header"/>
      <w:pBdr>
        <w:top w:val="single" w:sz="8" w:space="1" w:color="000080"/>
      </w:pBdr>
      <w:tabs>
        <w:tab w:val="center" w:pos="4680"/>
        <w:tab w:val="center" w:pos="6120"/>
        <w:tab w:val="right" w:pos="12960"/>
      </w:tabs>
      <w:jc w:val="center"/>
      <w:rPr>
        <w:rStyle w:val="PageNumber"/>
      </w:rPr>
    </w:pPr>
    <w:r>
      <w:t>Appendix B:  Exercise Participants</w:t>
    </w:r>
    <w:r w:rsidRPr="003536F2">
      <w:rPr>
        <w:b w:val="0"/>
      </w:rPr>
      <w:tab/>
    </w:r>
    <w:r>
      <w:rPr>
        <w:b w:val="0"/>
      </w:rPr>
      <w:t>B-</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w:t>
    </w:r>
    <w:r w:rsidRPr="003536F2">
      <w:rPr>
        <w:rStyle w:val="PageNumber"/>
        <w:b w:val="0"/>
      </w:rPr>
      <w:fldChar w:fldCharType="end"/>
    </w:r>
    <w:r w:rsidRPr="003536F2">
      <w:rPr>
        <w:rStyle w:val="PageNumber"/>
        <w:b w:val="0"/>
      </w:rPr>
      <w:tab/>
    </w:r>
    <w:r>
      <w:rPr>
        <w:rStyle w:val="PageNumber"/>
        <w:b w:val="0"/>
      </w:rPr>
      <w:tab/>
    </w:r>
    <w:r w:rsidR="009619F5">
      <w:rPr>
        <w:rStyle w:val="PageNumber"/>
      </w:rPr>
      <w:t>[</w:t>
    </w:r>
    <w:r w:rsidR="009619F5" w:rsidRPr="009619F5">
      <w:rPr>
        <w:rStyle w:val="PageNumber"/>
        <w:highlight w:val="lightGray"/>
      </w:rPr>
      <w:t>Organization Name</w:t>
    </w:r>
    <w:r w:rsidR="009619F5">
      <w:rPr>
        <w:rStyle w:val="PageNumber"/>
      </w:rPr>
      <w:t>]</w:t>
    </w:r>
  </w:p>
  <w:p w:rsidR="00770906" w:rsidRPr="005A60DA" w:rsidRDefault="00770906" w:rsidP="00C94D26">
    <w:pPr>
      <w:pStyle w:val="Header"/>
      <w:pBdr>
        <w:top w:val="single" w:sz="8" w:space="1" w:color="000080"/>
      </w:pBdr>
      <w:tabs>
        <w:tab w:val="center" w:pos="4680"/>
        <w:tab w:val="center" w:pos="6480"/>
      </w:tabs>
      <w:rPr>
        <w:rStyle w:val="PageNumber"/>
        <w:b w:val="0"/>
        <w:smallCaps/>
        <w:sz w:val="18"/>
        <w:szCs w:val="18"/>
      </w:rPr>
    </w:pPr>
    <w:r>
      <w:rPr>
        <w:rStyle w:val="PageNumber"/>
      </w:rPr>
      <w:tab/>
      <w:t>FOR OFFICIAL USE ONLY</w:t>
    </w:r>
  </w:p>
  <w:p w:rsidR="00770906" w:rsidRDefault="00770906">
    <w:pPr>
      <w:tabs>
        <w:tab w:val="center" w:pos="4680"/>
        <w:tab w:val="center" w:pos="6480"/>
        <w:tab w:val="right" w:pos="9360"/>
      </w:tabs>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Pr="003536F2" w:rsidRDefault="00770906" w:rsidP="005E2542">
    <w:pPr>
      <w:pStyle w:val="Header"/>
      <w:pBdr>
        <w:top w:val="single" w:sz="8" w:space="1" w:color="000080"/>
      </w:pBdr>
      <w:tabs>
        <w:tab w:val="center" w:pos="4680"/>
        <w:tab w:val="center" w:pos="6120"/>
        <w:tab w:val="right" w:pos="12960"/>
      </w:tabs>
      <w:jc w:val="center"/>
      <w:rPr>
        <w:rStyle w:val="PageNumber"/>
      </w:rPr>
    </w:pPr>
    <w:r>
      <w:t>Appendix C:  Time Evaluation</w:t>
    </w:r>
    <w:r w:rsidRPr="003536F2">
      <w:rPr>
        <w:b w:val="0"/>
      </w:rPr>
      <w:tab/>
    </w:r>
    <w:r>
      <w:rPr>
        <w:b w:val="0"/>
      </w:rPr>
      <w:t>C-</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w:t>
    </w:r>
    <w:r w:rsidRPr="003536F2">
      <w:rPr>
        <w:rStyle w:val="PageNumber"/>
        <w:b w:val="0"/>
      </w:rPr>
      <w:fldChar w:fldCharType="end"/>
    </w:r>
    <w:r w:rsidRPr="003536F2">
      <w:rPr>
        <w:rStyle w:val="PageNumber"/>
        <w:b w:val="0"/>
      </w:rPr>
      <w:tab/>
    </w:r>
    <w:r>
      <w:rPr>
        <w:rStyle w:val="PageNumber"/>
        <w:b w:val="0"/>
      </w:rPr>
      <w:tab/>
    </w:r>
    <w:r>
      <w:rPr>
        <w:rStyle w:val="PageNumber"/>
      </w:rPr>
      <w:t>NYC Health + Hospitals | Bellevue</w:t>
    </w:r>
  </w:p>
  <w:p w:rsidR="00770906" w:rsidRPr="005A60DA" w:rsidRDefault="00770906" w:rsidP="00C94D26">
    <w:pPr>
      <w:pStyle w:val="Header"/>
      <w:pBdr>
        <w:top w:val="single" w:sz="8" w:space="1" w:color="000080"/>
      </w:pBdr>
      <w:tabs>
        <w:tab w:val="center" w:pos="4680"/>
        <w:tab w:val="center" w:pos="6480"/>
      </w:tabs>
      <w:rPr>
        <w:rStyle w:val="PageNumber"/>
        <w:b w:val="0"/>
        <w:smallCaps/>
        <w:sz w:val="18"/>
        <w:szCs w:val="18"/>
      </w:rPr>
    </w:pPr>
    <w:r>
      <w:rPr>
        <w:rStyle w:val="PageNumber"/>
      </w:rPr>
      <w:tab/>
      <w:t>FOR OFFICIAL USE ONLY</w:t>
    </w:r>
  </w:p>
  <w:p w:rsidR="00770906" w:rsidRDefault="00770906">
    <w:pPr>
      <w:tabs>
        <w:tab w:val="center" w:pos="4680"/>
        <w:tab w:val="center" w:pos="6480"/>
        <w:tab w:val="right" w:pos="9360"/>
      </w:tabs>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Pr="003536F2" w:rsidRDefault="00770906" w:rsidP="005E2542">
    <w:pPr>
      <w:pStyle w:val="Header"/>
      <w:pBdr>
        <w:top w:val="single" w:sz="8" w:space="1" w:color="000080"/>
      </w:pBdr>
      <w:tabs>
        <w:tab w:val="center" w:pos="4680"/>
        <w:tab w:val="center" w:pos="6120"/>
        <w:tab w:val="right" w:pos="12960"/>
      </w:tabs>
      <w:jc w:val="center"/>
      <w:rPr>
        <w:rStyle w:val="PageNumber"/>
      </w:rPr>
    </w:pPr>
    <w:r>
      <w:t>Appendix D:  Acronyms</w:t>
    </w:r>
    <w:r w:rsidRPr="003536F2">
      <w:rPr>
        <w:b w:val="0"/>
      </w:rPr>
      <w:tab/>
    </w:r>
    <w:r>
      <w:rPr>
        <w:b w:val="0"/>
      </w:rPr>
      <w:t>D-</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w:t>
    </w:r>
    <w:r w:rsidRPr="003536F2">
      <w:rPr>
        <w:rStyle w:val="PageNumber"/>
        <w:b w:val="0"/>
      </w:rPr>
      <w:fldChar w:fldCharType="end"/>
    </w:r>
    <w:r w:rsidRPr="003536F2">
      <w:rPr>
        <w:rStyle w:val="PageNumber"/>
        <w:b w:val="0"/>
      </w:rPr>
      <w:tab/>
    </w:r>
    <w:r>
      <w:rPr>
        <w:rStyle w:val="PageNumber"/>
        <w:b w:val="0"/>
      </w:rPr>
      <w:tab/>
    </w:r>
    <w:r>
      <w:rPr>
        <w:rStyle w:val="PageNumber"/>
      </w:rPr>
      <w:t>NYC Health + Hospitals | Bellevue</w:t>
    </w:r>
  </w:p>
  <w:p w:rsidR="00770906" w:rsidRPr="005A60DA" w:rsidRDefault="00770906" w:rsidP="00C94D26">
    <w:pPr>
      <w:pStyle w:val="Header"/>
      <w:pBdr>
        <w:top w:val="single" w:sz="8" w:space="1" w:color="000080"/>
      </w:pBdr>
      <w:tabs>
        <w:tab w:val="center" w:pos="4680"/>
        <w:tab w:val="center" w:pos="6480"/>
      </w:tabs>
      <w:rPr>
        <w:rStyle w:val="PageNumber"/>
        <w:b w:val="0"/>
        <w:smallCaps/>
        <w:sz w:val="18"/>
        <w:szCs w:val="18"/>
      </w:rPr>
    </w:pPr>
    <w:r>
      <w:rPr>
        <w:rStyle w:val="PageNumber"/>
      </w:rPr>
      <w:tab/>
      <w:t>FOR OFFICIAL USE ONLY</w:t>
    </w:r>
  </w:p>
  <w:p w:rsidR="00770906" w:rsidRDefault="00770906">
    <w:pPr>
      <w:tabs>
        <w:tab w:val="center" w:pos="4680"/>
        <w:tab w:val="center" w:pos="6480"/>
        <w:tab w:val="right" w:pos="9360"/>
      </w:tabs>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906" w:rsidRDefault="00770906" w:rsidP="00D31366">
      <w:r>
        <w:separator/>
      </w:r>
    </w:p>
  </w:footnote>
  <w:footnote w:type="continuationSeparator" w:id="0">
    <w:p w:rsidR="00770906" w:rsidRDefault="00770906" w:rsidP="00D31366">
      <w:r>
        <w:continuationSeparator/>
      </w:r>
    </w:p>
  </w:footnote>
  <w:footnote w:id="1">
    <w:p w:rsidR="00770906" w:rsidRDefault="00770906">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Default="00770906" w:rsidP="006746F8">
    <w:pPr>
      <w:pStyle w:val="Header"/>
    </w:pPr>
    <w:r>
      <w:t>After-Action Report/</w:t>
    </w:r>
    <w:r w:rsidRPr="007B1B03">
      <w:tab/>
    </w:r>
    <w:r w:rsidR="00435E4D">
      <w:t>Special Pathogen</w:t>
    </w:r>
  </w:p>
  <w:p w:rsidR="00770906" w:rsidRDefault="00770906">
    <w:pPr>
      <w:pStyle w:val="Header"/>
      <w:pBdr>
        <w:bottom w:val="single" w:sz="4" w:space="1" w:color="000080"/>
      </w:pBdr>
      <w:spacing w:after="120"/>
    </w:pPr>
    <w:r>
      <w:rPr>
        <w:szCs w:val="12"/>
      </w:rPr>
      <w:t>Improvement Plan (AAR/IP)</w:t>
    </w:r>
    <w:r>
      <w:rPr>
        <w:szCs w:val="12"/>
      </w:rPr>
      <w:tab/>
    </w:r>
    <w:r w:rsidRPr="002315D6">
      <w:rPr>
        <w:szCs w:val="12"/>
      </w:rPr>
      <w:t>Call Down Drill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Default="007709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Default="00770906" w:rsidP="002A70AA">
    <w:pPr>
      <w:pStyle w:val="Header"/>
      <w:tabs>
        <w:tab w:val="clear" w:pos="9360"/>
        <w:tab w:val="right" w:pos="12960"/>
      </w:tabs>
    </w:pPr>
    <w:r>
      <w:t>After-Action Report/</w:t>
    </w:r>
    <w:r w:rsidRPr="007B1B03">
      <w:tab/>
    </w:r>
    <w:r w:rsidR="009619F5">
      <w:t>Special Pathogen</w:t>
    </w:r>
  </w:p>
  <w:p w:rsidR="00770906" w:rsidRDefault="00770906" w:rsidP="002A70AA">
    <w:pPr>
      <w:pStyle w:val="Header"/>
      <w:pBdr>
        <w:bottom w:val="single" w:sz="4" w:space="1" w:color="000080"/>
      </w:pBdr>
      <w:tabs>
        <w:tab w:val="clear" w:pos="9360"/>
        <w:tab w:val="right" w:pos="12960"/>
      </w:tabs>
      <w:spacing w:after="120"/>
    </w:pPr>
    <w:r>
      <w:rPr>
        <w:szCs w:val="12"/>
      </w:rPr>
      <w:t>Improvement Plan (AAR/IP)</w:t>
    </w:r>
    <w:r>
      <w:rPr>
        <w:szCs w:val="12"/>
      </w:rPr>
      <w:tab/>
    </w:r>
    <w:r w:rsidRPr="002315D6">
      <w:rPr>
        <w:szCs w:val="12"/>
      </w:rPr>
      <w:t>Call Down Drill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06" w:rsidRDefault="00770906" w:rsidP="002A70AA">
    <w:pPr>
      <w:pStyle w:val="Header"/>
      <w:tabs>
        <w:tab w:val="right" w:pos="12960"/>
      </w:tabs>
    </w:pPr>
    <w:r>
      <w:t>After-Action Report/</w:t>
    </w:r>
    <w:r>
      <w:tab/>
    </w:r>
    <w:r w:rsidR="009619F5">
      <w:t>Special Pathogen</w:t>
    </w:r>
  </w:p>
  <w:p w:rsidR="00770906" w:rsidRDefault="00770906" w:rsidP="002A70AA">
    <w:pPr>
      <w:pStyle w:val="Header"/>
      <w:pBdr>
        <w:bottom w:val="single" w:sz="4" w:space="1" w:color="000080"/>
      </w:pBdr>
      <w:tabs>
        <w:tab w:val="right" w:pos="12960"/>
      </w:tabs>
      <w:spacing w:after="120"/>
    </w:pPr>
    <w:r>
      <w:rPr>
        <w:szCs w:val="12"/>
      </w:rPr>
      <w:t>Improvement Plan (AAR/IP)</w:t>
    </w:r>
    <w:r>
      <w:rPr>
        <w:szCs w:val="12"/>
      </w:rPr>
      <w:tab/>
    </w:r>
    <w:r w:rsidRPr="002315D6">
      <w:rPr>
        <w:szCs w:val="12"/>
      </w:rPr>
      <w:t>Call Down Drill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13A4132"/>
    <w:multiLevelType w:val="hybridMultilevel"/>
    <w:tmpl w:val="A18C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C35C59"/>
    <w:multiLevelType w:val="hybridMultilevel"/>
    <w:tmpl w:val="50CA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944565"/>
    <w:multiLevelType w:val="multilevel"/>
    <w:tmpl w:val="2B8E5B5E"/>
    <w:lvl w:ilvl="0">
      <w:start w:val="1"/>
      <w:numFmt w:val="none"/>
      <w:suff w:val="nothing"/>
      <w:lvlText w:val=""/>
      <w:lvlJc w:val="left"/>
      <w:pPr>
        <w:ind w:left="144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0"/>
      <w:suff w:val="space"/>
      <w:lvlText w:val="Appendix %7:"/>
      <w:lvlJc w:val="center"/>
      <w:pPr>
        <w:ind w:left="9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EB5C39"/>
    <w:multiLevelType w:val="multilevel"/>
    <w:tmpl w:val="2B8E5B5E"/>
    <w:lvl w:ilvl="0">
      <w:start w:val="1"/>
      <w:numFmt w:val="none"/>
      <w:suff w:val="nothing"/>
      <w:lvlText w:val=""/>
      <w:lvlJc w:val="left"/>
      <w:pPr>
        <w:ind w:left="144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0"/>
      <w:suff w:val="space"/>
      <w:lvlText w:val="Appendix %7:"/>
      <w:lvlJc w:val="center"/>
      <w:pPr>
        <w:ind w:left="9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5770E5"/>
    <w:multiLevelType w:val="multilevel"/>
    <w:tmpl w:val="2B8E5B5E"/>
    <w:lvl w:ilvl="0">
      <w:start w:val="1"/>
      <w:numFmt w:val="none"/>
      <w:suff w:val="nothing"/>
      <w:lvlText w:val=""/>
      <w:lvlJc w:val="left"/>
      <w:pPr>
        <w:ind w:left="144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0"/>
      <w:suff w:val="space"/>
      <w:lvlText w:val="Appendix %7:"/>
      <w:lvlJc w:val="center"/>
      <w:pPr>
        <w:ind w:left="9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A77ECA"/>
    <w:multiLevelType w:val="multilevel"/>
    <w:tmpl w:val="95C67628"/>
    <w:lvl w:ilvl="0">
      <w:start w:val="1"/>
      <w:numFmt w:val="none"/>
      <w:suff w:val="nothing"/>
      <w:lvlText w:val=""/>
      <w:lvlJc w:val="left"/>
      <w:pPr>
        <w:ind w:left="144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0"/>
      <w:suff w:val="space"/>
      <w:lvlText w:val="Appendix %7:"/>
      <w:lvlJc w:val="center"/>
      <w:pPr>
        <w:ind w:left="9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3"/>
  </w:num>
  <w:num w:numId="3">
    <w:abstractNumId w:val="22"/>
  </w:num>
  <w:num w:numId="4">
    <w:abstractNumId w:val="17"/>
  </w:num>
  <w:num w:numId="5">
    <w:abstractNumId w:val="19"/>
  </w:num>
  <w:num w:numId="6">
    <w:abstractNumId w:val="21"/>
  </w:num>
  <w:num w:numId="7">
    <w:abstractNumId w:val="9"/>
  </w:num>
  <w:num w:numId="8">
    <w:abstractNumId w:val="3"/>
  </w:num>
  <w:num w:numId="9">
    <w:abstractNumId w:val="16"/>
  </w:num>
  <w:num w:numId="10">
    <w:abstractNumId w:val="5"/>
  </w:num>
  <w:num w:numId="11">
    <w:abstractNumId w:val="18"/>
  </w:num>
  <w:num w:numId="12">
    <w:abstractNumId w:val="7"/>
  </w:num>
  <w:num w:numId="13">
    <w:abstractNumId w:val="12"/>
  </w:num>
  <w:num w:numId="14">
    <w:abstractNumId w:val="4"/>
  </w:num>
  <w:num w:numId="15">
    <w:abstractNumId w:val="11"/>
  </w:num>
  <w:num w:numId="16">
    <w:abstractNumId w:val="6"/>
  </w:num>
  <w:num w:numId="17">
    <w:abstractNumId w:val="2"/>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14"/>
  </w:num>
  <w:num w:numId="32">
    <w:abstractNumId w:val="8"/>
  </w:num>
  <w:num w:numId="33">
    <w:abstractNumId w:val="1"/>
  </w:num>
  <w:num w:numId="34">
    <w:abstractNumId w:val="15"/>
  </w:num>
  <w:num w:numId="35">
    <w:abstractNumId w:val="23"/>
  </w:num>
  <w:num w:numId="36">
    <w:abstractNumId w:val="1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01D90"/>
    <w:rsid w:val="00025486"/>
    <w:rsid w:val="00037C2C"/>
    <w:rsid w:val="00044E28"/>
    <w:rsid w:val="00054AB0"/>
    <w:rsid w:val="000558D2"/>
    <w:rsid w:val="0007427E"/>
    <w:rsid w:val="001065B6"/>
    <w:rsid w:val="001072D2"/>
    <w:rsid w:val="001200C3"/>
    <w:rsid w:val="001230C1"/>
    <w:rsid w:val="00134487"/>
    <w:rsid w:val="00147EDA"/>
    <w:rsid w:val="001635FF"/>
    <w:rsid w:val="00173A85"/>
    <w:rsid w:val="00180B93"/>
    <w:rsid w:val="001909F6"/>
    <w:rsid w:val="001A1DEF"/>
    <w:rsid w:val="001A3FDF"/>
    <w:rsid w:val="001A6FB1"/>
    <w:rsid w:val="001B13DF"/>
    <w:rsid w:val="0021152B"/>
    <w:rsid w:val="0021400F"/>
    <w:rsid w:val="0022559B"/>
    <w:rsid w:val="0022733F"/>
    <w:rsid w:val="002315D6"/>
    <w:rsid w:val="002351A6"/>
    <w:rsid w:val="00243E8B"/>
    <w:rsid w:val="002443FC"/>
    <w:rsid w:val="00255A08"/>
    <w:rsid w:val="00265727"/>
    <w:rsid w:val="00265A04"/>
    <w:rsid w:val="00271872"/>
    <w:rsid w:val="002A01AA"/>
    <w:rsid w:val="002A70AA"/>
    <w:rsid w:val="002B79ED"/>
    <w:rsid w:val="002C7A85"/>
    <w:rsid w:val="002D332A"/>
    <w:rsid w:val="002F04CB"/>
    <w:rsid w:val="002F6911"/>
    <w:rsid w:val="00305EC5"/>
    <w:rsid w:val="003170C3"/>
    <w:rsid w:val="0033566C"/>
    <w:rsid w:val="0039112D"/>
    <w:rsid w:val="003A0595"/>
    <w:rsid w:val="003B04D1"/>
    <w:rsid w:val="003B12F0"/>
    <w:rsid w:val="00400483"/>
    <w:rsid w:val="00414872"/>
    <w:rsid w:val="00435E4D"/>
    <w:rsid w:val="00451D3D"/>
    <w:rsid w:val="004D33EF"/>
    <w:rsid w:val="004E2787"/>
    <w:rsid w:val="004E7D88"/>
    <w:rsid w:val="004F37DF"/>
    <w:rsid w:val="005053C2"/>
    <w:rsid w:val="00541551"/>
    <w:rsid w:val="00556D79"/>
    <w:rsid w:val="005657CD"/>
    <w:rsid w:val="00576DCA"/>
    <w:rsid w:val="005953D5"/>
    <w:rsid w:val="005A4D5B"/>
    <w:rsid w:val="005A60DA"/>
    <w:rsid w:val="005D496E"/>
    <w:rsid w:val="005E2542"/>
    <w:rsid w:val="005E33E7"/>
    <w:rsid w:val="005E57EC"/>
    <w:rsid w:val="00613A96"/>
    <w:rsid w:val="006645F7"/>
    <w:rsid w:val="006746F8"/>
    <w:rsid w:val="0067609D"/>
    <w:rsid w:val="00693B85"/>
    <w:rsid w:val="006A6ECF"/>
    <w:rsid w:val="006B6162"/>
    <w:rsid w:val="006C78FE"/>
    <w:rsid w:val="00707C30"/>
    <w:rsid w:val="00716693"/>
    <w:rsid w:val="00723232"/>
    <w:rsid w:val="00730F5B"/>
    <w:rsid w:val="00735EDA"/>
    <w:rsid w:val="00753F60"/>
    <w:rsid w:val="0076011B"/>
    <w:rsid w:val="00770906"/>
    <w:rsid w:val="007D2F33"/>
    <w:rsid w:val="007E0C06"/>
    <w:rsid w:val="007F0221"/>
    <w:rsid w:val="007F480B"/>
    <w:rsid w:val="00831034"/>
    <w:rsid w:val="00860E24"/>
    <w:rsid w:val="0086636C"/>
    <w:rsid w:val="00876C13"/>
    <w:rsid w:val="00896484"/>
    <w:rsid w:val="008C4A53"/>
    <w:rsid w:val="0090372E"/>
    <w:rsid w:val="00925736"/>
    <w:rsid w:val="00940A71"/>
    <w:rsid w:val="009434EB"/>
    <w:rsid w:val="009619F5"/>
    <w:rsid w:val="009757A7"/>
    <w:rsid w:val="00980309"/>
    <w:rsid w:val="009C1950"/>
    <w:rsid w:val="009C4B04"/>
    <w:rsid w:val="009C55A6"/>
    <w:rsid w:val="009D0F28"/>
    <w:rsid w:val="009F1A94"/>
    <w:rsid w:val="00A22E50"/>
    <w:rsid w:val="00A274DB"/>
    <w:rsid w:val="00A32279"/>
    <w:rsid w:val="00A40CCA"/>
    <w:rsid w:val="00A554C3"/>
    <w:rsid w:val="00A562C7"/>
    <w:rsid w:val="00A703D4"/>
    <w:rsid w:val="00A91DBA"/>
    <w:rsid w:val="00AC0114"/>
    <w:rsid w:val="00AC78AA"/>
    <w:rsid w:val="00B20268"/>
    <w:rsid w:val="00B51EF7"/>
    <w:rsid w:val="00BA3A8B"/>
    <w:rsid w:val="00BB2529"/>
    <w:rsid w:val="00BC157F"/>
    <w:rsid w:val="00BD0874"/>
    <w:rsid w:val="00BD41C3"/>
    <w:rsid w:val="00BE3AAA"/>
    <w:rsid w:val="00BE5773"/>
    <w:rsid w:val="00C5754E"/>
    <w:rsid w:val="00C94D26"/>
    <w:rsid w:val="00CA2B8D"/>
    <w:rsid w:val="00CB74D0"/>
    <w:rsid w:val="00CD2F75"/>
    <w:rsid w:val="00CD3244"/>
    <w:rsid w:val="00CE1D07"/>
    <w:rsid w:val="00CE4109"/>
    <w:rsid w:val="00CF101B"/>
    <w:rsid w:val="00D0430F"/>
    <w:rsid w:val="00D27750"/>
    <w:rsid w:val="00D31366"/>
    <w:rsid w:val="00D422C0"/>
    <w:rsid w:val="00D56A32"/>
    <w:rsid w:val="00D92FCF"/>
    <w:rsid w:val="00D95737"/>
    <w:rsid w:val="00DA0452"/>
    <w:rsid w:val="00DB0C6C"/>
    <w:rsid w:val="00DC5175"/>
    <w:rsid w:val="00DE5637"/>
    <w:rsid w:val="00DF0888"/>
    <w:rsid w:val="00DF5BB1"/>
    <w:rsid w:val="00E01E1E"/>
    <w:rsid w:val="00E92056"/>
    <w:rsid w:val="00E926F9"/>
    <w:rsid w:val="00ED588C"/>
    <w:rsid w:val="00EE3D6A"/>
    <w:rsid w:val="00F10013"/>
    <w:rsid w:val="00F23EC1"/>
    <w:rsid w:val="00F25F11"/>
    <w:rsid w:val="00F267C1"/>
    <w:rsid w:val="00F466AA"/>
    <w:rsid w:val="00F677B4"/>
    <w:rsid w:val="00F940BF"/>
    <w:rsid w:val="00FE0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0FB79B"/>
  <w15:docId w15:val="{81D8B131-6FDE-474B-91D9-D96AF096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707C30"/>
    <w:pPr>
      <w:keepNext/>
      <w:keepLines/>
      <w:spacing w:before="200"/>
      <w:outlineLvl w:val="3"/>
    </w:pPr>
    <w:rPr>
      <w:rFonts w:eastAsiaTheme="majorEastAsia" w:cstheme="majorBidi"/>
      <w:b/>
      <w:bCs/>
      <w:iCs/>
      <w:color w:val="000080"/>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aliases w:val="Appendix1"/>
    <w:basedOn w:val="Normal"/>
    <w:next w:val="Normal"/>
    <w:link w:val="Heading7Char"/>
    <w:uiPriority w:val="9"/>
    <w:unhideWhenUsed/>
    <w:qFormat/>
    <w:rsid w:val="002315D6"/>
    <w:pPr>
      <w:keepNext/>
      <w:keepLines/>
      <w:spacing w:before="40" w:after="120"/>
      <w:ind w:left="1440" w:hanging="36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character" w:customStyle="1" w:styleId="Heading4Char">
    <w:name w:val="Heading 4 Char"/>
    <w:basedOn w:val="DefaultParagraphFont"/>
    <w:link w:val="Heading4"/>
    <w:uiPriority w:val="9"/>
    <w:rsid w:val="00707C30"/>
    <w:rPr>
      <w:rFonts w:ascii="Times New Roman" w:eastAsiaTheme="majorEastAsia" w:hAnsi="Times New Roman" w:cstheme="majorBidi"/>
      <w:b/>
      <w:bCs/>
      <w:iCs/>
      <w:color w:val="000080"/>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customStyle="1" w:styleId="HSEEPPara">
    <w:name w:val="*HSEEP Para"/>
    <w:rsid w:val="00DC5175"/>
    <w:pPr>
      <w:spacing w:before="60" w:after="0" w:line="240" w:lineRule="auto"/>
    </w:pPr>
    <w:rPr>
      <w:rFonts w:ascii="Joanna MT" w:eastAsia="Times New Roman" w:hAnsi="Joanna MT" w:cs="Times New Roman"/>
      <w:bCs/>
      <w:sz w:val="24"/>
      <w:szCs w:val="24"/>
    </w:rPr>
  </w:style>
  <w:style w:type="paragraph" w:customStyle="1" w:styleId="HSEEPTableTitle">
    <w:name w:val="*HSEEP Table Title"/>
    <w:rsid w:val="00DC5175"/>
    <w:pPr>
      <w:spacing w:before="20" w:after="40" w:line="240" w:lineRule="auto"/>
    </w:pPr>
    <w:rPr>
      <w:rFonts w:ascii="Joanna MT" w:eastAsia="Times New Roman" w:hAnsi="Joanna MT" w:cs="Times New Roman"/>
      <w:b/>
      <w:color w:val="FFFFFF"/>
      <w:sz w:val="24"/>
      <w:szCs w:val="24"/>
    </w:rPr>
  </w:style>
  <w:style w:type="character" w:customStyle="1" w:styleId="Heading7Char">
    <w:name w:val="Heading 7 Char"/>
    <w:aliases w:val="Appendix1 Char"/>
    <w:basedOn w:val="DefaultParagraphFont"/>
    <w:link w:val="Heading7"/>
    <w:uiPriority w:val="9"/>
    <w:rsid w:val="002315D6"/>
    <w:rPr>
      <w:rFonts w:ascii="Arial Bold" w:eastAsiaTheme="majorEastAsia" w:hAnsi="Arial Bold" w:cstheme="majorBidi"/>
      <w:b/>
      <w:iCs/>
      <w:color w:val="003366"/>
      <w:sz w:val="3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34846B34AE7F479F149FA167C949BE" ma:contentTypeVersion="0" ma:contentTypeDescription="Create a new document." ma:contentTypeScope="" ma:versionID="bed22beb008dccb59db764c9d24dbd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C54D-7C7A-4A99-B64A-DD344EC2771E}">
  <ds:schemaRef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D901445-F394-4CFA-A0C4-39CA64C8D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63677B-86EF-4A2C-9AD0-46FE584BFB9E}">
  <ds:schemaRefs>
    <ds:schemaRef ds:uri="http://schemas.microsoft.com/sharepoint/v3/contenttype/forms"/>
  </ds:schemaRefs>
</ds:datastoreItem>
</file>

<file path=customXml/itemProps4.xml><?xml version="1.0" encoding="utf-8"?>
<ds:datastoreItem xmlns:ds="http://schemas.openxmlformats.org/officeDocument/2006/customXml" ds:itemID="{EE93B266-FBCC-4DE6-931A-A99F1747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11</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NDDES</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creator>HSEEP Support Team</dc:creator>
  <cp:keywords>HSEEP, Template, After-Action, Improvement Plan, AAR, Evaluation</cp:keywords>
  <cp:lastModifiedBy>Guttsman, Jory</cp:lastModifiedBy>
  <cp:revision>18</cp:revision>
  <cp:lastPrinted>2012-11-07T20:40:00Z</cp:lastPrinted>
  <dcterms:created xsi:type="dcterms:W3CDTF">2024-04-16T14:24:00Z</dcterms:created>
  <dcterms:modified xsi:type="dcterms:W3CDTF">2024-05-08T14:28:00Z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0x0101002134846B34AE7F479F149FA167C949BE</vt:lpwstr>
  </property>
</Properties>
</file>